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1CF8" w14:textId="30DCD478" w:rsidR="007E20F2" w:rsidRPr="00533AD5" w:rsidRDefault="007E20F2" w:rsidP="009A0537">
      <w:pPr>
        <w:spacing w:after="0" w:line="276" w:lineRule="auto"/>
        <w:jc w:val="center"/>
        <w:rPr>
          <w:rFonts w:ascii="Arial" w:eastAsia="Times New Roman" w:hAnsi="Arial" w:cs="Arial"/>
          <w:lang w:eastAsia="pl-PL"/>
        </w:rPr>
      </w:pPr>
      <w:bookmarkStart w:id="0" w:name="_Hlk133309051"/>
      <w:r w:rsidRPr="00533AD5">
        <w:rPr>
          <w:rFonts w:ascii="Arial" w:eastAsia="Times New Roman" w:hAnsi="Arial" w:cs="Arial"/>
          <w:lang w:eastAsia="pl-PL"/>
        </w:rPr>
        <w:t>Zarządzenie nr</w:t>
      </w:r>
      <w:r w:rsidR="008625C8">
        <w:rPr>
          <w:rFonts w:ascii="Arial" w:eastAsia="Times New Roman" w:hAnsi="Arial" w:cs="Arial"/>
          <w:lang w:eastAsia="pl-PL"/>
        </w:rPr>
        <w:t xml:space="preserve"> </w:t>
      </w:r>
      <w:r w:rsidR="00E8624B">
        <w:rPr>
          <w:rFonts w:ascii="Arial" w:eastAsia="Times New Roman" w:hAnsi="Arial" w:cs="Arial"/>
          <w:lang w:eastAsia="pl-PL"/>
        </w:rPr>
        <w:t>138</w:t>
      </w:r>
      <w:r w:rsidR="00F3635D">
        <w:rPr>
          <w:rFonts w:ascii="Arial" w:eastAsia="Times New Roman" w:hAnsi="Arial" w:cs="Arial"/>
          <w:lang w:eastAsia="pl-PL"/>
        </w:rPr>
        <w:t>/2026</w:t>
      </w:r>
    </w:p>
    <w:p w14:paraId="257C1124" w14:textId="77777777" w:rsidR="007E20F2" w:rsidRPr="00533AD5" w:rsidRDefault="007E20F2" w:rsidP="009A0537">
      <w:pPr>
        <w:spacing w:after="0" w:line="276" w:lineRule="auto"/>
        <w:jc w:val="center"/>
        <w:rPr>
          <w:rFonts w:ascii="Arial" w:eastAsia="Times New Roman" w:hAnsi="Arial" w:cs="Arial"/>
          <w:lang w:eastAsia="pl-PL"/>
        </w:rPr>
      </w:pPr>
      <w:r w:rsidRPr="00533AD5">
        <w:rPr>
          <w:rFonts w:ascii="Arial" w:eastAsia="Times New Roman" w:hAnsi="Arial" w:cs="Arial"/>
          <w:lang w:eastAsia="pl-PL"/>
        </w:rPr>
        <w:t>Prezydenta Miasta Rzeszowa</w:t>
      </w:r>
    </w:p>
    <w:p w14:paraId="23AA4AA7" w14:textId="77D639C3" w:rsidR="007E20F2" w:rsidRPr="00533AD5" w:rsidRDefault="007E20F2" w:rsidP="009A0537">
      <w:pPr>
        <w:spacing w:after="0" w:line="276" w:lineRule="auto"/>
        <w:jc w:val="center"/>
        <w:rPr>
          <w:rFonts w:ascii="Arial" w:eastAsia="Times New Roman" w:hAnsi="Arial" w:cs="Arial"/>
          <w:lang w:eastAsia="pl-PL"/>
        </w:rPr>
      </w:pPr>
      <w:r w:rsidRPr="00533AD5">
        <w:rPr>
          <w:rFonts w:ascii="Arial" w:eastAsia="Times New Roman" w:hAnsi="Arial" w:cs="Arial"/>
          <w:lang w:eastAsia="pl-PL"/>
        </w:rPr>
        <w:t>z dnia</w:t>
      </w:r>
      <w:r w:rsidR="008A1F1D">
        <w:rPr>
          <w:rFonts w:ascii="Arial" w:eastAsia="Times New Roman" w:hAnsi="Arial" w:cs="Arial"/>
          <w:lang w:eastAsia="pl-PL"/>
        </w:rPr>
        <w:t xml:space="preserve"> </w:t>
      </w:r>
      <w:r w:rsidR="00E8624B">
        <w:rPr>
          <w:rFonts w:ascii="Arial" w:hAnsi="Arial" w:cs="Arial"/>
          <w:color w:val="000000" w:themeColor="text1"/>
        </w:rPr>
        <w:t>19 lutego</w:t>
      </w:r>
      <w:r w:rsidR="00F3635D">
        <w:rPr>
          <w:rFonts w:ascii="Arial" w:hAnsi="Arial" w:cs="Arial"/>
          <w:color w:val="000000" w:themeColor="text1"/>
        </w:rPr>
        <w:t xml:space="preserve"> 2026 r.</w:t>
      </w:r>
    </w:p>
    <w:p w14:paraId="56FEA176" w14:textId="77777777" w:rsidR="007E20F2" w:rsidRPr="00533AD5" w:rsidRDefault="007E20F2" w:rsidP="009A0537">
      <w:pPr>
        <w:spacing w:after="0" w:line="276" w:lineRule="auto"/>
        <w:rPr>
          <w:rFonts w:ascii="Arial" w:eastAsia="Times New Roman" w:hAnsi="Arial" w:cs="Arial"/>
          <w:lang w:eastAsia="pl-PL"/>
        </w:rPr>
      </w:pPr>
    </w:p>
    <w:p w14:paraId="01851FEF" w14:textId="76D094B1" w:rsidR="007E20F2" w:rsidRPr="00533AD5" w:rsidRDefault="007E20F2" w:rsidP="00B5164B">
      <w:pPr>
        <w:spacing w:after="0" w:line="276" w:lineRule="auto"/>
        <w:rPr>
          <w:rFonts w:ascii="Arial" w:eastAsia="Times New Roman" w:hAnsi="Arial" w:cs="Arial"/>
          <w:lang w:eastAsia="pl-PL"/>
        </w:rPr>
      </w:pPr>
      <w:bookmarkStart w:id="1" w:name="_Hlk133309022"/>
      <w:r w:rsidRPr="00533AD5">
        <w:rPr>
          <w:rFonts w:ascii="Arial" w:eastAsia="Times New Roman" w:hAnsi="Arial" w:cs="Arial"/>
          <w:lang w:eastAsia="pl-PL"/>
        </w:rPr>
        <w:t xml:space="preserve">w sprawie ogłoszenia otwartego konkursu ofert na realizację zadania publicznego </w:t>
      </w:r>
      <w:bookmarkStart w:id="2" w:name="_Hlk151020222"/>
      <w:r w:rsidR="00720E71">
        <w:rPr>
          <w:rFonts w:ascii="Arial" w:eastAsia="Times New Roman" w:hAnsi="Arial" w:cs="Arial"/>
          <w:lang w:eastAsia="pl-PL"/>
        </w:rPr>
        <w:br/>
      </w:r>
      <w:r w:rsidRPr="00533AD5">
        <w:rPr>
          <w:rFonts w:ascii="Arial" w:eastAsia="Times New Roman" w:hAnsi="Arial" w:cs="Arial"/>
          <w:lang w:eastAsia="pl-PL"/>
        </w:rPr>
        <w:t xml:space="preserve">pn.: </w:t>
      </w:r>
      <w:bookmarkEnd w:id="2"/>
      <w:r w:rsidR="008625C8" w:rsidRPr="008625C8">
        <w:rPr>
          <w:rFonts w:ascii="Arial" w:eastAsia="Times New Roman" w:hAnsi="Arial" w:cs="Arial"/>
          <w:lang w:eastAsia="pl-PL"/>
        </w:rPr>
        <w:t>„Prowadzenie działań aktywizujących na rzecz osób w wieku senioralnym”</w:t>
      </w:r>
      <w:r w:rsidR="00741293">
        <w:rPr>
          <w:rFonts w:ascii="Arial" w:eastAsia="Times New Roman" w:hAnsi="Arial" w:cs="Arial"/>
          <w:lang w:eastAsia="pl-PL"/>
        </w:rPr>
        <w:t xml:space="preserve"> </w:t>
      </w:r>
      <w:r w:rsidR="0073183D" w:rsidRPr="00533AD5">
        <w:rPr>
          <w:rFonts w:ascii="Arial" w:eastAsia="Times New Roman" w:hAnsi="Arial" w:cs="Arial"/>
          <w:lang w:eastAsia="pl-PL"/>
        </w:rPr>
        <w:t xml:space="preserve">w </w:t>
      </w:r>
      <w:r w:rsidR="0073183D">
        <w:rPr>
          <w:rFonts w:ascii="Arial" w:eastAsia="Times New Roman" w:hAnsi="Arial" w:cs="Arial"/>
          <w:lang w:eastAsia="pl-PL"/>
        </w:rPr>
        <w:t>2026</w:t>
      </w:r>
      <w:r w:rsidR="00741293">
        <w:rPr>
          <w:rFonts w:ascii="Arial" w:eastAsia="Times New Roman" w:hAnsi="Arial" w:cs="Arial"/>
          <w:lang w:eastAsia="pl-PL"/>
        </w:rPr>
        <w:t xml:space="preserve"> </w:t>
      </w:r>
      <w:r w:rsidR="0073183D" w:rsidRPr="00533AD5">
        <w:rPr>
          <w:rFonts w:ascii="Arial" w:eastAsia="Times New Roman" w:hAnsi="Arial" w:cs="Arial"/>
          <w:lang w:eastAsia="pl-PL"/>
        </w:rPr>
        <w:t>roku</w:t>
      </w:r>
    </w:p>
    <w:p w14:paraId="6B26D529" w14:textId="77777777" w:rsidR="007E20F2" w:rsidRPr="00533AD5" w:rsidRDefault="007E20F2" w:rsidP="009A0537">
      <w:pPr>
        <w:spacing w:after="0" w:line="276" w:lineRule="auto"/>
        <w:rPr>
          <w:rFonts w:ascii="Arial" w:eastAsia="Times New Roman" w:hAnsi="Arial" w:cs="Arial"/>
          <w:lang w:eastAsia="pl-PL"/>
        </w:rPr>
      </w:pPr>
    </w:p>
    <w:p w14:paraId="4BCC6EB8" w14:textId="77777777" w:rsidR="007E20F2" w:rsidRPr="00533AD5" w:rsidRDefault="007E20F2" w:rsidP="009A0537">
      <w:pPr>
        <w:spacing w:after="0" w:line="276" w:lineRule="auto"/>
        <w:rPr>
          <w:rFonts w:ascii="Arial" w:eastAsia="Times New Roman" w:hAnsi="Arial" w:cs="Arial"/>
          <w:lang w:eastAsia="pl-PL"/>
        </w:rPr>
      </w:pPr>
    </w:p>
    <w:p w14:paraId="7CC072B7" w14:textId="28128B9A" w:rsidR="007E20F2" w:rsidRPr="00533AD5" w:rsidRDefault="007E20F2" w:rsidP="003431FD">
      <w:pPr>
        <w:autoSpaceDE w:val="0"/>
        <w:autoSpaceDN w:val="0"/>
        <w:adjustRightInd w:val="0"/>
        <w:spacing w:after="0" w:line="276" w:lineRule="auto"/>
        <w:rPr>
          <w:rFonts w:ascii="Arial" w:eastAsia="Times New Roman" w:hAnsi="Arial" w:cs="Arial"/>
          <w:lang w:eastAsia="pl-PL"/>
        </w:rPr>
      </w:pPr>
      <w:bookmarkStart w:id="3" w:name="_Hlk152161585"/>
      <w:r w:rsidRPr="00CD40AA">
        <w:rPr>
          <w:rFonts w:ascii="Arial" w:eastAsia="Times New Roman" w:hAnsi="Arial" w:cs="Arial"/>
          <w:lang w:eastAsia="pl-PL"/>
        </w:rPr>
        <w:t xml:space="preserve">Na </w:t>
      </w:r>
      <w:r w:rsidR="00D15FCE" w:rsidRPr="00D15FCE">
        <w:rPr>
          <w:rFonts w:ascii="Arial" w:eastAsia="Times New Roman" w:hAnsi="Arial" w:cs="Arial"/>
          <w:lang w:eastAsia="pl-PL"/>
        </w:rPr>
        <w:t xml:space="preserve">podstawie art. 30 ust. 1 i 2 pkt 4 ustawy z dnia 8 marca 1990 r. o samorządzie gminnym </w:t>
      </w:r>
      <w:r w:rsidR="00DE0FBD">
        <w:rPr>
          <w:rFonts w:ascii="Arial" w:eastAsia="Times New Roman" w:hAnsi="Arial" w:cs="Arial"/>
          <w:lang w:eastAsia="pl-PL"/>
        </w:rPr>
        <w:br/>
      </w:r>
      <w:r w:rsidR="00D15FCE" w:rsidRPr="00D15FCE">
        <w:rPr>
          <w:rFonts w:ascii="Arial" w:eastAsia="Times New Roman" w:hAnsi="Arial" w:cs="Arial"/>
          <w:lang w:eastAsia="pl-PL"/>
        </w:rPr>
        <w:t xml:space="preserve">(Dz. U. z 2025 r., poz. 1153 z </w:t>
      </w:r>
      <w:proofErr w:type="spellStart"/>
      <w:r w:rsidR="00D15FCE" w:rsidRPr="00D15FCE">
        <w:rPr>
          <w:rFonts w:ascii="Arial" w:eastAsia="Times New Roman" w:hAnsi="Arial" w:cs="Arial"/>
          <w:lang w:eastAsia="pl-PL"/>
        </w:rPr>
        <w:t>późn</w:t>
      </w:r>
      <w:proofErr w:type="spellEnd"/>
      <w:r w:rsidR="00D15FCE" w:rsidRPr="00D15FCE">
        <w:rPr>
          <w:rFonts w:ascii="Arial" w:eastAsia="Times New Roman" w:hAnsi="Arial" w:cs="Arial"/>
          <w:lang w:eastAsia="pl-PL"/>
        </w:rPr>
        <w:t>. zm.)</w:t>
      </w:r>
      <w:r w:rsidR="00977F01">
        <w:rPr>
          <w:rFonts w:ascii="Arial" w:eastAsia="Times New Roman" w:hAnsi="Arial" w:cs="Arial"/>
          <w:lang w:eastAsia="pl-PL"/>
        </w:rPr>
        <w:t xml:space="preserve"> oraz</w:t>
      </w:r>
      <w:r w:rsidR="00D15FCE" w:rsidRPr="00D15FCE">
        <w:rPr>
          <w:rFonts w:ascii="Arial" w:eastAsia="Times New Roman" w:hAnsi="Arial" w:cs="Arial"/>
          <w:lang w:eastAsia="pl-PL"/>
        </w:rPr>
        <w:t xml:space="preserve"> </w:t>
      </w:r>
      <w:r w:rsidR="003431FD" w:rsidRPr="003431FD">
        <w:rPr>
          <w:rFonts w:ascii="Arial" w:eastAsia="Times New Roman" w:hAnsi="Arial" w:cs="Arial"/>
          <w:lang w:eastAsia="pl-PL"/>
        </w:rPr>
        <w:t>art. 11 ust. 1 pkt 1-2,</w:t>
      </w:r>
      <w:r w:rsidR="003431FD">
        <w:rPr>
          <w:rFonts w:ascii="Arial" w:eastAsia="Times New Roman" w:hAnsi="Arial" w:cs="Arial"/>
          <w:lang w:eastAsia="pl-PL"/>
        </w:rPr>
        <w:t xml:space="preserve"> </w:t>
      </w:r>
      <w:r w:rsidR="003431FD" w:rsidRPr="003431FD">
        <w:rPr>
          <w:rFonts w:ascii="Arial" w:eastAsia="Times New Roman" w:hAnsi="Arial" w:cs="Arial"/>
          <w:lang w:eastAsia="pl-PL"/>
        </w:rPr>
        <w:t>art. 13 ust. 1-3</w:t>
      </w:r>
      <w:r w:rsidR="001A0371">
        <w:rPr>
          <w:rFonts w:ascii="Arial" w:eastAsia="Times New Roman" w:hAnsi="Arial" w:cs="Arial"/>
          <w:lang w:eastAsia="pl-PL"/>
        </w:rPr>
        <w:t xml:space="preserve"> </w:t>
      </w:r>
      <w:r w:rsidR="003431FD" w:rsidRPr="003431FD">
        <w:rPr>
          <w:rFonts w:ascii="Arial" w:eastAsia="Times New Roman" w:hAnsi="Arial" w:cs="Arial"/>
          <w:lang w:eastAsia="pl-PL"/>
        </w:rPr>
        <w:t xml:space="preserve">ustawy z dnia 24 kwietnia 2003 r. o działalności pożytku publicznego i o wolontariacie (Dz. U. z 2025 r., poz. 1338 z </w:t>
      </w:r>
      <w:proofErr w:type="spellStart"/>
      <w:r w:rsidR="003431FD" w:rsidRPr="003431FD">
        <w:rPr>
          <w:rFonts w:ascii="Arial" w:eastAsia="Times New Roman" w:hAnsi="Arial" w:cs="Arial"/>
          <w:lang w:eastAsia="pl-PL"/>
        </w:rPr>
        <w:t>późn</w:t>
      </w:r>
      <w:proofErr w:type="spellEnd"/>
      <w:r w:rsidR="003431FD" w:rsidRPr="003431FD">
        <w:rPr>
          <w:rFonts w:ascii="Arial" w:eastAsia="Times New Roman" w:hAnsi="Arial" w:cs="Arial"/>
          <w:lang w:eastAsia="pl-PL"/>
        </w:rPr>
        <w:t>. zm.)</w:t>
      </w:r>
      <w:r w:rsidR="0036004B">
        <w:rPr>
          <w:rFonts w:ascii="Arial" w:eastAsia="Times New Roman" w:hAnsi="Arial" w:cs="Arial"/>
          <w:lang w:eastAsia="pl-PL"/>
        </w:rPr>
        <w:t xml:space="preserve"> </w:t>
      </w:r>
      <w:r w:rsidR="00D15FCE" w:rsidRPr="00D15FCE">
        <w:rPr>
          <w:rFonts w:ascii="Arial" w:eastAsia="Times New Roman" w:hAnsi="Arial" w:cs="Arial"/>
          <w:lang w:eastAsia="pl-PL"/>
        </w:rPr>
        <w:t xml:space="preserve">zarządza się, co </w:t>
      </w:r>
      <w:r w:rsidR="00A44FB6" w:rsidRPr="00A44FB6">
        <w:rPr>
          <w:rFonts w:ascii="Arial" w:eastAsia="Times New Roman" w:hAnsi="Arial" w:cs="Arial"/>
          <w:lang w:eastAsia="pl-PL"/>
        </w:rPr>
        <w:t>następuje:</w:t>
      </w:r>
    </w:p>
    <w:bookmarkEnd w:id="3"/>
    <w:p w14:paraId="7DFDC991" w14:textId="77777777" w:rsidR="007E20F2" w:rsidRPr="00533AD5" w:rsidRDefault="007E20F2" w:rsidP="00EA515D">
      <w:pPr>
        <w:spacing w:after="0" w:line="276" w:lineRule="auto"/>
        <w:rPr>
          <w:rFonts w:ascii="Arial" w:eastAsia="Times New Roman" w:hAnsi="Arial" w:cs="Arial"/>
          <w:lang w:eastAsia="pl-PL"/>
        </w:rPr>
      </w:pPr>
    </w:p>
    <w:p w14:paraId="0C2ABFE2" w14:textId="77777777" w:rsidR="007E20F2" w:rsidRPr="00533AD5" w:rsidRDefault="007E20F2" w:rsidP="00EA515D">
      <w:pPr>
        <w:spacing w:after="0" w:line="276" w:lineRule="auto"/>
        <w:jc w:val="center"/>
        <w:rPr>
          <w:rFonts w:ascii="Arial" w:eastAsia="Times New Roman" w:hAnsi="Arial" w:cs="Arial"/>
          <w:bCs/>
          <w:lang w:eastAsia="pl-PL"/>
        </w:rPr>
      </w:pPr>
      <w:r w:rsidRPr="00533AD5">
        <w:rPr>
          <w:rFonts w:ascii="Arial" w:eastAsia="Times New Roman" w:hAnsi="Arial" w:cs="Arial"/>
          <w:bCs/>
          <w:lang w:eastAsia="pl-PL"/>
        </w:rPr>
        <w:t>§ 1</w:t>
      </w:r>
      <w:r w:rsidR="00CF5541">
        <w:rPr>
          <w:rFonts w:ascii="Arial" w:eastAsia="Times New Roman" w:hAnsi="Arial" w:cs="Arial"/>
          <w:bCs/>
          <w:lang w:eastAsia="pl-PL"/>
        </w:rPr>
        <w:t>.</w:t>
      </w:r>
    </w:p>
    <w:p w14:paraId="5F0FEC7C" w14:textId="55F3E0FD" w:rsidR="00600172" w:rsidRPr="00533AD5" w:rsidRDefault="007E20F2" w:rsidP="00EA515D">
      <w:pPr>
        <w:numPr>
          <w:ilvl w:val="0"/>
          <w:numId w:val="2"/>
        </w:numPr>
        <w:tabs>
          <w:tab w:val="num" w:pos="567"/>
          <w:tab w:val="left" w:pos="4820"/>
        </w:tabs>
        <w:spacing w:after="0" w:line="276" w:lineRule="auto"/>
        <w:ind w:left="567" w:hanging="567"/>
        <w:rPr>
          <w:rFonts w:ascii="Arial" w:eastAsia="Times New Roman" w:hAnsi="Arial" w:cs="Arial"/>
          <w:lang w:eastAsia="pl-PL"/>
        </w:rPr>
      </w:pPr>
      <w:r w:rsidRPr="00533AD5">
        <w:rPr>
          <w:rFonts w:ascii="Arial" w:eastAsia="Times New Roman" w:hAnsi="Arial" w:cs="Arial"/>
          <w:lang w:eastAsia="pl-PL"/>
        </w:rPr>
        <w:t xml:space="preserve">Ogłasza się otwarty konkurs ofert na realizację zadania publicznego </w:t>
      </w:r>
      <w:r w:rsidR="00A20F84" w:rsidRPr="00533AD5">
        <w:rPr>
          <w:rFonts w:ascii="Arial" w:eastAsia="Times New Roman" w:hAnsi="Arial" w:cs="Arial"/>
          <w:lang w:eastAsia="pl-PL"/>
        </w:rPr>
        <w:t xml:space="preserve">w </w:t>
      </w:r>
      <w:r w:rsidR="005A394C" w:rsidRPr="00741293">
        <w:rPr>
          <w:rFonts w:ascii="Arial" w:eastAsia="Times New Roman" w:hAnsi="Arial" w:cs="Arial"/>
          <w:bCs/>
          <w:lang w:eastAsia="pl-PL"/>
        </w:rPr>
        <w:t xml:space="preserve">2026 </w:t>
      </w:r>
      <w:r w:rsidR="00A20F84" w:rsidRPr="00741293">
        <w:rPr>
          <w:rFonts w:ascii="Arial" w:eastAsia="Times New Roman" w:hAnsi="Arial" w:cs="Arial"/>
          <w:bCs/>
          <w:lang w:eastAsia="pl-PL"/>
        </w:rPr>
        <w:t xml:space="preserve">roku </w:t>
      </w:r>
      <w:r w:rsidR="00720E71">
        <w:rPr>
          <w:rFonts w:ascii="Arial" w:eastAsia="Times New Roman" w:hAnsi="Arial" w:cs="Arial"/>
          <w:bCs/>
          <w:lang w:eastAsia="pl-PL"/>
        </w:rPr>
        <w:br/>
      </w:r>
      <w:r w:rsidR="00A20F84" w:rsidRPr="00741293">
        <w:rPr>
          <w:rFonts w:ascii="Arial" w:eastAsia="Times New Roman" w:hAnsi="Arial" w:cs="Arial"/>
          <w:bCs/>
          <w:lang w:eastAsia="pl-PL"/>
        </w:rPr>
        <w:t xml:space="preserve">pn.: </w:t>
      </w:r>
      <w:r w:rsidR="008625C8" w:rsidRPr="008625C8">
        <w:rPr>
          <w:rFonts w:ascii="Arial" w:eastAsia="Times New Roman" w:hAnsi="Arial" w:cs="Arial"/>
          <w:bCs/>
          <w:lang w:eastAsia="pl-PL"/>
        </w:rPr>
        <w:t>„Prowadzenie działań aktywizujących na rzecz osób w wieku senioralnym”</w:t>
      </w:r>
      <w:r w:rsidRPr="00741293">
        <w:rPr>
          <w:rFonts w:ascii="Arial" w:eastAsia="Times New Roman" w:hAnsi="Arial" w:cs="Arial"/>
          <w:bCs/>
          <w:lang w:eastAsia="pl-PL"/>
        </w:rPr>
        <w:t>. Ogłoszenie</w:t>
      </w:r>
      <w:r w:rsidRPr="00533AD5">
        <w:rPr>
          <w:rFonts w:ascii="Arial" w:eastAsia="Times New Roman" w:hAnsi="Arial" w:cs="Arial"/>
          <w:lang w:eastAsia="pl-PL"/>
        </w:rPr>
        <w:t xml:space="preserve"> stanowi załącznik</w:t>
      </w:r>
      <w:r w:rsidR="004A213B">
        <w:rPr>
          <w:rFonts w:ascii="Arial" w:eastAsia="Times New Roman" w:hAnsi="Arial" w:cs="Arial"/>
          <w:lang w:eastAsia="pl-PL"/>
        </w:rPr>
        <w:t xml:space="preserve"> </w:t>
      </w:r>
      <w:r w:rsidRPr="00533AD5">
        <w:rPr>
          <w:rFonts w:ascii="Arial" w:eastAsia="Times New Roman" w:hAnsi="Arial" w:cs="Arial"/>
          <w:lang w:eastAsia="pl-PL"/>
        </w:rPr>
        <w:t>do zarządzenia.</w:t>
      </w:r>
    </w:p>
    <w:p w14:paraId="00F03169" w14:textId="77777777" w:rsidR="00EF55DF" w:rsidRPr="00533AD5" w:rsidRDefault="007E20F2" w:rsidP="009A0537">
      <w:pPr>
        <w:numPr>
          <w:ilvl w:val="0"/>
          <w:numId w:val="2"/>
        </w:numPr>
        <w:tabs>
          <w:tab w:val="num" w:pos="540"/>
          <w:tab w:val="num" w:pos="567"/>
        </w:tabs>
        <w:spacing w:after="0" w:line="276" w:lineRule="auto"/>
        <w:ind w:left="567" w:hanging="567"/>
        <w:rPr>
          <w:rFonts w:ascii="Arial" w:eastAsia="Times New Roman" w:hAnsi="Arial" w:cs="Arial"/>
          <w:lang w:eastAsia="pl-PL"/>
        </w:rPr>
      </w:pPr>
      <w:r w:rsidRPr="00533AD5">
        <w:rPr>
          <w:rFonts w:ascii="Arial" w:eastAsia="Times New Roman" w:hAnsi="Arial" w:cs="Arial"/>
          <w:lang w:eastAsia="pl-PL"/>
        </w:rPr>
        <w:t>Ogłoszeni</w:t>
      </w:r>
      <w:r w:rsidR="00CF5541">
        <w:rPr>
          <w:rFonts w:ascii="Arial" w:eastAsia="Times New Roman" w:hAnsi="Arial" w:cs="Arial"/>
          <w:lang w:eastAsia="pl-PL"/>
        </w:rPr>
        <w:t>e</w:t>
      </w:r>
      <w:r w:rsidRPr="00533AD5">
        <w:rPr>
          <w:rFonts w:ascii="Arial" w:eastAsia="Times New Roman" w:hAnsi="Arial" w:cs="Arial"/>
          <w:lang w:eastAsia="pl-PL"/>
        </w:rPr>
        <w:t xml:space="preserve">, o </w:t>
      </w:r>
      <w:r w:rsidRPr="00CF5541">
        <w:rPr>
          <w:rFonts w:ascii="Arial" w:eastAsia="Times New Roman" w:hAnsi="Arial" w:cs="Arial"/>
          <w:lang w:eastAsia="pl-PL"/>
        </w:rPr>
        <w:t>który</w:t>
      </w:r>
      <w:r w:rsidR="00CF5541" w:rsidRPr="00CF5541">
        <w:rPr>
          <w:rFonts w:ascii="Arial" w:eastAsia="Times New Roman" w:hAnsi="Arial" w:cs="Arial"/>
          <w:lang w:eastAsia="pl-PL"/>
        </w:rPr>
        <w:t>m</w:t>
      </w:r>
      <w:r w:rsidRPr="00CF5541">
        <w:rPr>
          <w:rFonts w:ascii="Arial" w:eastAsia="Times New Roman" w:hAnsi="Arial" w:cs="Arial"/>
          <w:lang w:eastAsia="pl-PL"/>
        </w:rPr>
        <w:t xml:space="preserve"> mowa w ust. 1 umieszcza się</w:t>
      </w:r>
      <w:r w:rsidR="00EF55DF" w:rsidRPr="00533AD5">
        <w:rPr>
          <w:rFonts w:ascii="Arial" w:eastAsia="Times New Roman" w:hAnsi="Arial" w:cs="Arial"/>
          <w:lang w:eastAsia="pl-PL"/>
        </w:rPr>
        <w:t>:</w:t>
      </w:r>
    </w:p>
    <w:p w14:paraId="19A42CE3" w14:textId="77777777" w:rsidR="00EF55DF" w:rsidRPr="00533AD5" w:rsidRDefault="007E20F2" w:rsidP="003C7988">
      <w:pPr>
        <w:pStyle w:val="Akapitzlist"/>
        <w:numPr>
          <w:ilvl w:val="0"/>
          <w:numId w:val="22"/>
        </w:numPr>
        <w:tabs>
          <w:tab w:val="num" w:pos="720"/>
        </w:tabs>
        <w:spacing w:line="276" w:lineRule="auto"/>
        <w:rPr>
          <w:rFonts w:ascii="Arial" w:hAnsi="Arial" w:cs="Arial"/>
          <w:sz w:val="22"/>
          <w:szCs w:val="22"/>
        </w:rPr>
      </w:pPr>
      <w:r w:rsidRPr="00533AD5">
        <w:rPr>
          <w:rFonts w:ascii="Arial" w:hAnsi="Arial" w:cs="Arial"/>
          <w:sz w:val="22"/>
          <w:szCs w:val="22"/>
        </w:rPr>
        <w:t>w Biuletynie Informacji Publicznej</w:t>
      </w:r>
      <w:r w:rsidR="00EF55DF" w:rsidRPr="00533AD5">
        <w:rPr>
          <w:rFonts w:ascii="Arial" w:hAnsi="Arial" w:cs="Arial"/>
          <w:sz w:val="22"/>
          <w:szCs w:val="22"/>
        </w:rPr>
        <w:t xml:space="preserve"> Miasta Rzeszowa (</w:t>
      </w:r>
      <w:hyperlink r:id="rId8" w:history="1">
        <w:r w:rsidR="00EF55DF" w:rsidRPr="00533AD5">
          <w:rPr>
            <w:rStyle w:val="Hipercze"/>
            <w:rFonts w:ascii="Arial" w:hAnsi="Arial" w:cs="Arial"/>
            <w:sz w:val="22"/>
            <w:szCs w:val="22"/>
          </w:rPr>
          <w:t>https://bip.erzeszow.pl</w:t>
        </w:r>
      </w:hyperlink>
      <w:r w:rsidR="00EF55DF" w:rsidRPr="00533AD5">
        <w:rPr>
          <w:rFonts w:ascii="Arial" w:hAnsi="Arial" w:cs="Arial"/>
          <w:sz w:val="22"/>
          <w:szCs w:val="22"/>
        </w:rPr>
        <w:t>)</w:t>
      </w:r>
      <w:r w:rsidRPr="00533AD5">
        <w:rPr>
          <w:rFonts w:ascii="Arial" w:hAnsi="Arial" w:cs="Arial"/>
          <w:sz w:val="22"/>
          <w:szCs w:val="22"/>
        </w:rPr>
        <w:t>,</w:t>
      </w:r>
    </w:p>
    <w:p w14:paraId="4A5ACC98" w14:textId="77777777" w:rsidR="00EF55DF" w:rsidRPr="00533AD5" w:rsidRDefault="00EF55DF" w:rsidP="003C7988">
      <w:pPr>
        <w:pStyle w:val="Akapitzlist"/>
        <w:numPr>
          <w:ilvl w:val="0"/>
          <w:numId w:val="22"/>
        </w:numPr>
        <w:tabs>
          <w:tab w:val="num" w:pos="720"/>
        </w:tabs>
        <w:spacing w:line="276" w:lineRule="auto"/>
        <w:rPr>
          <w:rFonts w:ascii="Arial" w:hAnsi="Arial" w:cs="Arial"/>
          <w:sz w:val="22"/>
          <w:szCs w:val="22"/>
        </w:rPr>
      </w:pPr>
      <w:r w:rsidRPr="00533AD5">
        <w:rPr>
          <w:rFonts w:ascii="Arial" w:hAnsi="Arial" w:cs="Arial"/>
          <w:sz w:val="22"/>
          <w:szCs w:val="22"/>
        </w:rPr>
        <w:t>na Elektronicznej Tablicy Ogłoszeń Urzędu Miasta Rzeszowa (</w:t>
      </w:r>
      <w:hyperlink r:id="rId9" w:history="1">
        <w:r w:rsidRPr="00533AD5">
          <w:rPr>
            <w:rStyle w:val="Hipercze"/>
            <w:rFonts w:ascii="Arial" w:hAnsi="Arial" w:cs="Arial"/>
            <w:sz w:val="22"/>
            <w:szCs w:val="22"/>
          </w:rPr>
          <w:t>https://eto.erzeszow.pl</w:t>
        </w:r>
      </w:hyperlink>
      <w:r w:rsidRPr="00533AD5">
        <w:rPr>
          <w:rFonts w:ascii="Arial" w:hAnsi="Arial" w:cs="Arial"/>
          <w:sz w:val="22"/>
          <w:szCs w:val="22"/>
        </w:rPr>
        <w:t>),</w:t>
      </w:r>
    </w:p>
    <w:p w14:paraId="1867B72E" w14:textId="77777777" w:rsidR="00EF55DF" w:rsidRPr="0040796B" w:rsidRDefault="007E20F2" w:rsidP="003C7988">
      <w:pPr>
        <w:pStyle w:val="Akapitzlist"/>
        <w:numPr>
          <w:ilvl w:val="0"/>
          <w:numId w:val="22"/>
        </w:numPr>
        <w:tabs>
          <w:tab w:val="num" w:pos="720"/>
        </w:tabs>
        <w:spacing w:line="276" w:lineRule="auto"/>
        <w:rPr>
          <w:rFonts w:ascii="Arial" w:hAnsi="Arial" w:cs="Arial"/>
          <w:sz w:val="22"/>
          <w:szCs w:val="22"/>
        </w:rPr>
      </w:pPr>
      <w:r w:rsidRPr="0040796B">
        <w:rPr>
          <w:rFonts w:ascii="Arial" w:hAnsi="Arial" w:cs="Arial"/>
          <w:sz w:val="22"/>
          <w:szCs w:val="22"/>
        </w:rPr>
        <w:t>na tablic</w:t>
      </w:r>
      <w:r w:rsidR="00EF55DF" w:rsidRPr="0040796B">
        <w:rPr>
          <w:rFonts w:ascii="Arial" w:hAnsi="Arial" w:cs="Arial"/>
          <w:sz w:val="22"/>
          <w:szCs w:val="22"/>
        </w:rPr>
        <w:t>y</w:t>
      </w:r>
      <w:r w:rsidRPr="0040796B">
        <w:rPr>
          <w:rFonts w:ascii="Arial" w:hAnsi="Arial" w:cs="Arial"/>
          <w:sz w:val="22"/>
          <w:szCs w:val="22"/>
        </w:rPr>
        <w:t xml:space="preserve"> ogłoszeń w budynk</w:t>
      </w:r>
      <w:r w:rsidR="00EF55DF" w:rsidRPr="0040796B">
        <w:rPr>
          <w:rFonts w:ascii="Arial" w:hAnsi="Arial" w:cs="Arial"/>
          <w:sz w:val="22"/>
          <w:szCs w:val="22"/>
        </w:rPr>
        <w:t>u</w:t>
      </w:r>
      <w:r w:rsidRPr="0040796B">
        <w:rPr>
          <w:rFonts w:ascii="Arial" w:hAnsi="Arial" w:cs="Arial"/>
          <w:sz w:val="22"/>
          <w:szCs w:val="22"/>
        </w:rPr>
        <w:t xml:space="preserve"> Urzędu Miasta Rzeszowa</w:t>
      </w:r>
      <w:r w:rsidR="00EF55DF" w:rsidRPr="0040796B">
        <w:rPr>
          <w:rFonts w:ascii="Arial" w:hAnsi="Arial" w:cs="Arial"/>
          <w:sz w:val="22"/>
          <w:szCs w:val="22"/>
        </w:rPr>
        <w:t xml:space="preserve">, </w:t>
      </w:r>
      <w:r w:rsidR="007334A6" w:rsidRPr="0040796B">
        <w:rPr>
          <w:rFonts w:ascii="Arial" w:hAnsi="Arial" w:cs="Arial"/>
          <w:sz w:val="22"/>
          <w:szCs w:val="22"/>
        </w:rPr>
        <w:t>ul. 3 Maja 13,</w:t>
      </w:r>
    </w:p>
    <w:p w14:paraId="5DEB144F" w14:textId="77777777" w:rsidR="00EF55DF" w:rsidRPr="00533AD5" w:rsidRDefault="00EF55DF" w:rsidP="003C7988">
      <w:pPr>
        <w:pStyle w:val="Akapitzlist"/>
        <w:numPr>
          <w:ilvl w:val="0"/>
          <w:numId w:val="22"/>
        </w:numPr>
        <w:tabs>
          <w:tab w:val="num" w:pos="720"/>
        </w:tabs>
        <w:spacing w:line="276" w:lineRule="auto"/>
        <w:rPr>
          <w:rFonts w:ascii="Arial" w:hAnsi="Arial" w:cs="Arial"/>
          <w:sz w:val="22"/>
          <w:szCs w:val="22"/>
        </w:rPr>
      </w:pPr>
      <w:r w:rsidRPr="00533AD5">
        <w:rPr>
          <w:rFonts w:ascii="Arial" w:hAnsi="Arial" w:cs="Arial"/>
          <w:sz w:val="22"/>
          <w:szCs w:val="22"/>
        </w:rPr>
        <w:t>w Serwisie Informacyjnym Urzędu Miasta Rzeszowa (</w:t>
      </w:r>
      <w:hyperlink r:id="rId10" w:history="1">
        <w:r w:rsidRPr="00533AD5">
          <w:rPr>
            <w:rStyle w:val="Hipercze"/>
            <w:rFonts w:ascii="Arial" w:hAnsi="Arial" w:cs="Arial"/>
            <w:sz w:val="22"/>
            <w:szCs w:val="22"/>
          </w:rPr>
          <w:t>https://www.erzeszow.pl</w:t>
        </w:r>
      </w:hyperlink>
      <w:r w:rsidRPr="00533AD5">
        <w:rPr>
          <w:rFonts w:ascii="Arial" w:hAnsi="Arial" w:cs="Arial"/>
          <w:sz w:val="22"/>
          <w:szCs w:val="22"/>
        </w:rPr>
        <w:t>).</w:t>
      </w:r>
    </w:p>
    <w:bookmarkEnd w:id="1"/>
    <w:p w14:paraId="1E77082C" w14:textId="77777777" w:rsidR="007E20F2" w:rsidRPr="00533AD5" w:rsidRDefault="007E20F2" w:rsidP="009A0537">
      <w:pPr>
        <w:spacing w:after="0" w:line="276" w:lineRule="auto"/>
        <w:rPr>
          <w:rFonts w:ascii="Arial" w:eastAsia="Times New Roman" w:hAnsi="Arial" w:cs="Arial"/>
          <w:bCs/>
          <w:lang w:eastAsia="pl-PL"/>
        </w:rPr>
      </w:pPr>
    </w:p>
    <w:p w14:paraId="578141EC" w14:textId="77777777" w:rsidR="007E20F2" w:rsidRPr="00533AD5" w:rsidRDefault="007E20F2" w:rsidP="009A0537">
      <w:pPr>
        <w:spacing w:after="0" w:line="276" w:lineRule="auto"/>
        <w:jc w:val="center"/>
        <w:rPr>
          <w:rFonts w:ascii="Arial" w:eastAsia="Times New Roman" w:hAnsi="Arial" w:cs="Arial"/>
          <w:bCs/>
          <w:lang w:eastAsia="pl-PL"/>
        </w:rPr>
      </w:pPr>
      <w:r w:rsidRPr="00533AD5">
        <w:rPr>
          <w:rFonts w:ascii="Arial" w:eastAsia="Times New Roman" w:hAnsi="Arial" w:cs="Arial"/>
          <w:bCs/>
          <w:lang w:eastAsia="pl-PL"/>
        </w:rPr>
        <w:t>§ 2</w:t>
      </w:r>
      <w:r w:rsidR="00CF5541">
        <w:rPr>
          <w:rFonts w:ascii="Arial" w:eastAsia="Times New Roman" w:hAnsi="Arial" w:cs="Arial"/>
          <w:bCs/>
          <w:lang w:eastAsia="pl-PL"/>
        </w:rPr>
        <w:t>.</w:t>
      </w:r>
    </w:p>
    <w:p w14:paraId="14CACE95" w14:textId="77777777" w:rsidR="007E20F2" w:rsidRPr="00533AD5" w:rsidRDefault="007E20F2" w:rsidP="009A0537">
      <w:pPr>
        <w:spacing w:after="0" w:line="276" w:lineRule="auto"/>
        <w:rPr>
          <w:rFonts w:ascii="Arial" w:eastAsia="Times New Roman" w:hAnsi="Arial" w:cs="Arial"/>
          <w:lang w:eastAsia="pl-PL"/>
        </w:rPr>
      </w:pPr>
      <w:r w:rsidRPr="00533AD5">
        <w:rPr>
          <w:rFonts w:ascii="Arial" w:eastAsia="Times New Roman" w:hAnsi="Arial" w:cs="Arial"/>
          <w:lang w:eastAsia="pl-PL"/>
        </w:rPr>
        <w:t>Wykonanie zarządzenia powierza się Dyrektorowi Wydziału Polityki Społecznej Urzędu Miasta Rzeszowa.</w:t>
      </w:r>
    </w:p>
    <w:p w14:paraId="4363E76C" w14:textId="77777777" w:rsidR="007E20F2" w:rsidRPr="00533AD5" w:rsidRDefault="007E20F2" w:rsidP="009A0537">
      <w:pPr>
        <w:spacing w:after="0" w:line="276" w:lineRule="auto"/>
        <w:rPr>
          <w:rFonts w:ascii="Arial" w:eastAsia="Times New Roman" w:hAnsi="Arial" w:cs="Arial"/>
          <w:bCs/>
          <w:lang w:eastAsia="pl-PL"/>
        </w:rPr>
      </w:pPr>
    </w:p>
    <w:p w14:paraId="6AB1E409" w14:textId="77777777" w:rsidR="007E20F2" w:rsidRPr="00533AD5" w:rsidRDefault="007E20F2" w:rsidP="009A0537">
      <w:pPr>
        <w:spacing w:after="0" w:line="276" w:lineRule="auto"/>
        <w:jc w:val="center"/>
        <w:rPr>
          <w:rFonts w:ascii="Arial" w:eastAsia="Times New Roman" w:hAnsi="Arial" w:cs="Arial"/>
          <w:bCs/>
          <w:lang w:eastAsia="pl-PL"/>
        </w:rPr>
      </w:pPr>
      <w:r w:rsidRPr="00533AD5">
        <w:rPr>
          <w:rFonts w:ascii="Arial" w:eastAsia="Times New Roman" w:hAnsi="Arial" w:cs="Arial"/>
          <w:bCs/>
          <w:lang w:eastAsia="pl-PL"/>
        </w:rPr>
        <w:t>§ 3</w:t>
      </w:r>
      <w:r w:rsidR="00CF5541">
        <w:rPr>
          <w:rFonts w:ascii="Arial" w:eastAsia="Times New Roman" w:hAnsi="Arial" w:cs="Arial"/>
          <w:bCs/>
          <w:lang w:eastAsia="pl-PL"/>
        </w:rPr>
        <w:t>.</w:t>
      </w:r>
    </w:p>
    <w:p w14:paraId="45862A40" w14:textId="77777777" w:rsidR="007E20F2" w:rsidRPr="00533AD5" w:rsidRDefault="007E20F2" w:rsidP="009A0537">
      <w:pPr>
        <w:spacing w:after="0" w:line="276" w:lineRule="auto"/>
        <w:rPr>
          <w:rFonts w:ascii="Arial" w:eastAsia="Times New Roman" w:hAnsi="Arial" w:cs="Arial"/>
          <w:lang w:eastAsia="pl-PL"/>
        </w:rPr>
      </w:pPr>
      <w:r w:rsidRPr="00533AD5">
        <w:rPr>
          <w:rFonts w:ascii="Arial" w:eastAsia="Times New Roman" w:hAnsi="Arial" w:cs="Arial"/>
          <w:lang w:eastAsia="pl-PL"/>
        </w:rPr>
        <w:t>Zarządzenie wchodzi w życie z dniem podpisania.</w:t>
      </w:r>
    </w:p>
    <w:p w14:paraId="470FB231" w14:textId="77777777" w:rsidR="00DB31AD" w:rsidRDefault="00DB31AD" w:rsidP="009A0537">
      <w:pPr>
        <w:spacing w:after="0" w:line="276" w:lineRule="auto"/>
        <w:ind w:left="4500"/>
        <w:rPr>
          <w:rFonts w:ascii="Arial" w:eastAsia="Times New Roman" w:hAnsi="Arial" w:cs="Arial"/>
          <w:lang w:eastAsia="pl-PL"/>
        </w:rPr>
      </w:pPr>
    </w:p>
    <w:p w14:paraId="7433F7B5" w14:textId="77777777" w:rsidR="004A5843" w:rsidRDefault="004A5843" w:rsidP="009A0537">
      <w:pPr>
        <w:spacing w:after="0" w:line="276" w:lineRule="auto"/>
        <w:ind w:left="4500"/>
        <w:rPr>
          <w:rFonts w:ascii="Arial" w:eastAsia="Times New Roman" w:hAnsi="Arial" w:cs="Arial"/>
          <w:lang w:eastAsia="pl-PL"/>
        </w:rPr>
      </w:pPr>
    </w:p>
    <w:bookmarkEnd w:id="0"/>
    <w:p w14:paraId="3AC250F9" w14:textId="77777777" w:rsidR="00B342FE" w:rsidRPr="00B342FE" w:rsidRDefault="00B342FE" w:rsidP="004A5843">
      <w:pPr>
        <w:spacing w:after="0" w:line="276" w:lineRule="auto"/>
        <w:ind w:left="4500"/>
        <w:jc w:val="center"/>
        <w:rPr>
          <w:rFonts w:ascii="Arial" w:hAnsi="Arial" w:cs="Arial"/>
        </w:rPr>
      </w:pPr>
      <w:r w:rsidRPr="00B342FE">
        <w:rPr>
          <w:rFonts w:ascii="Arial" w:hAnsi="Arial" w:cs="Arial"/>
        </w:rPr>
        <w:t>Prezydent Miasta Rzeszowa</w:t>
      </w:r>
    </w:p>
    <w:p w14:paraId="4BA935BA" w14:textId="77777777" w:rsidR="00B342FE" w:rsidRPr="00B342FE" w:rsidRDefault="00B342FE" w:rsidP="004A5843">
      <w:pPr>
        <w:spacing w:after="0" w:line="276" w:lineRule="auto"/>
        <w:ind w:left="4500"/>
        <w:jc w:val="center"/>
        <w:rPr>
          <w:rFonts w:ascii="Arial" w:hAnsi="Arial" w:cs="Arial"/>
        </w:rPr>
      </w:pPr>
    </w:p>
    <w:p w14:paraId="357EEF2C" w14:textId="77777777" w:rsidR="00B342FE" w:rsidRPr="00B342FE" w:rsidRDefault="00B342FE" w:rsidP="004A5843">
      <w:pPr>
        <w:spacing w:after="0" w:line="276" w:lineRule="auto"/>
        <w:ind w:left="4500"/>
        <w:jc w:val="center"/>
        <w:rPr>
          <w:rFonts w:ascii="Arial" w:hAnsi="Arial" w:cs="Arial"/>
        </w:rPr>
      </w:pPr>
    </w:p>
    <w:p w14:paraId="61AA3337" w14:textId="77777777" w:rsidR="00B342FE" w:rsidRPr="00B342FE" w:rsidRDefault="00B342FE" w:rsidP="004A5843">
      <w:pPr>
        <w:spacing w:after="0" w:line="276" w:lineRule="auto"/>
        <w:ind w:left="4500"/>
        <w:jc w:val="center"/>
        <w:rPr>
          <w:rFonts w:ascii="Arial" w:hAnsi="Arial" w:cs="Arial"/>
        </w:rPr>
      </w:pPr>
    </w:p>
    <w:p w14:paraId="4D2899F1" w14:textId="77777777" w:rsidR="004A5843" w:rsidRDefault="00B342FE" w:rsidP="004A5843">
      <w:pPr>
        <w:spacing w:after="0" w:line="276" w:lineRule="auto"/>
        <w:ind w:left="4500"/>
        <w:jc w:val="center"/>
        <w:rPr>
          <w:rFonts w:ascii="Arial" w:hAnsi="Arial" w:cs="Arial"/>
        </w:rPr>
      </w:pPr>
      <w:r w:rsidRPr="00B342FE">
        <w:rPr>
          <w:rFonts w:ascii="Arial" w:hAnsi="Arial" w:cs="Arial"/>
        </w:rPr>
        <w:t>Konrad Fijołek</w:t>
      </w:r>
    </w:p>
    <w:p w14:paraId="3C41DC37" w14:textId="17BD1DB0" w:rsidR="007E20F2" w:rsidRPr="00533AD5" w:rsidRDefault="005A394C" w:rsidP="006176A9">
      <w:pPr>
        <w:spacing w:after="0" w:line="276" w:lineRule="auto"/>
        <w:ind w:left="5529"/>
        <w:rPr>
          <w:rFonts w:ascii="Arial" w:eastAsia="Times New Roman" w:hAnsi="Arial" w:cs="Arial"/>
          <w:lang w:eastAsia="pl-PL"/>
        </w:rPr>
      </w:pPr>
      <w:r>
        <w:rPr>
          <w:rFonts w:ascii="Arial" w:eastAsia="Times New Roman" w:hAnsi="Arial" w:cs="Arial"/>
          <w:lang w:eastAsia="pl-PL"/>
        </w:rPr>
        <w:br w:type="column"/>
      </w:r>
      <w:r w:rsidR="007E20F2" w:rsidRPr="00533AD5">
        <w:rPr>
          <w:rFonts w:ascii="Arial" w:eastAsia="Times New Roman" w:hAnsi="Arial" w:cs="Arial"/>
          <w:lang w:eastAsia="pl-PL"/>
        </w:rPr>
        <w:lastRenderedPageBreak/>
        <w:t>Załącznik</w:t>
      </w:r>
    </w:p>
    <w:p w14:paraId="45AA0851" w14:textId="234C120B" w:rsidR="007E20F2" w:rsidRPr="00533AD5" w:rsidRDefault="007E20F2" w:rsidP="006176A9">
      <w:pPr>
        <w:spacing w:after="0" w:line="276" w:lineRule="auto"/>
        <w:ind w:left="5529"/>
        <w:rPr>
          <w:rFonts w:ascii="Arial" w:eastAsia="Times New Roman" w:hAnsi="Arial" w:cs="Arial"/>
          <w:lang w:eastAsia="pl-PL"/>
        </w:rPr>
      </w:pPr>
      <w:r w:rsidRPr="00533AD5">
        <w:rPr>
          <w:rFonts w:ascii="Arial" w:eastAsia="Times New Roman" w:hAnsi="Arial" w:cs="Arial"/>
          <w:lang w:eastAsia="pl-PL"/>
        </w:rPr>
        <w:t xml:space="preserve">do zarządzenia nr </w:t>
      </w:r>
      <w:r w:rsidR="00E8624B">
        <w:rPr>
          <w:rFonts w:ascii="Arial" w:eastAsia="Times New Roman" w:hAnsi="Arial" w:cs="Arial"/>
          <w:lang w:eastAsia="pl-PL"/>
        </w:rPr>
        <w:t>138</w:t>
      </w:r>
      <w:r w:rsidR="00F3635D">
        <w:rPr>
          <w:rFonts w:ascii="Arial" w:eastAsia="Times New Roman" w:hAnsi="Arial" w:cs="Arial"/>
          <w:lang w:eastAsia="pl-PL"/>
        </w:rPr>
        <w:t>/2026</w:t>
      </w:r>
    </w:p>
    <w:p w14:paraId="270DD934" w14:textId="77777777" w:rsidR="007E20F2" w:rsidRPr="00533AD5" w:rsidRDefault="007E20F2" w:rsidP="006176A9">
      <w:pPr>
        <w:spacing w:after="0" w:line="276" w:lineRule="auto"/>
        <w:ind w:left="5529"/>
        <w:rPr>
          <w:rFonts w:ascii="Arial" w:eastAsia="Times New Roman" w:hAnsi="Arial" w:cs="Arial"/>
          <w:lang w:eastAsia="pl-PL"/>
        </w:rPr>
      </w:pPr>
      <w:r w:rsidRPr="00533AD5">
        <w:rPr>
          <w:rFonts w:ascii="Arial" w:eastAsia="Times New Roman" w:hAnsi="Arial" w:cs="Arial"/>
          <w:lang w:eastAsia="pl-PL"/>
        </w:rPr>
        <w:t>Prezydenta Miasta Rzeszowa</w:t>
      </w:r>
    </w:p>
    <w:p w14:paraId="59526832" w14:textId="417C5EDB" w:rsidR="007E20F2" w:rsidRPr="00533AD5" w:rsidRDefault="007E20F2" w:rsidP="006176A9">
      <w:pPr>
        <w:spacing w:after="0" w:line="276" w:lineRule="auto"/>
        <w:ind w:left="5529"/>
        <w:rPr>
          <w:rFonts w:ascii="Arial" w:eastAsia="Times New Roman" w:hAnsi="Arial" w:cs="Arial"/>
          <w:lang w:eastAsia="pl-PL"/>
        </w:rPr>
      </w:pPr>
      <w:r w:rsidRPr="00533AD5">
        <w:rPr>
          <w:rFonts w:ascii="Arial" w:eastAsia="Times New Roman" w:hAnsi="Arial" w:cs="Arial"/>
          <w:lang w:eastAsia="pl-PL"/>
        </w:rPr>
        <w:t xml:space="preserve">z dnia </w:t>
      </w:r>
      <w:r w:rsidR="00E8624B">
        <w:rPr>
          <w:rFonts w:ascii="Arial" w:hAnsi="Arial" w:cs="Arial"/>
          <w:color w:val="000000" w:themeColor="text1"/>
        </w:rPr>
        <w:t>19 lutego</w:t>
      </w:r>
      <w:r w:rsidR="00F3635D">
        <w:rPr>
          <w:rFonts w:ascii="Arial" w:hAnsi="Arial" w:cs="Arial"/>
          <w:color w:val="000000" w:themeColor="text1"/>
        </w:rPr>
        <w:t xml:space="preserve"> 2026 r.</w:t>
      </w:r>
    </w:p>
    <w:p w14:paraId="49742ADE" w14:textId="77777777" w:rsidR="007E20F2" w:rsidRPr="00533AD5" w:rsidRDefault="007E20F2" w:rsidP="009A0537">
      <w:pPr>
        <w:spacing w:after="0" w:line="276" w:lineRule="auto"/>
        <w:rPr>
          <w:rFonts w:ascii="Arial" w:eastAsia="Times New Roman" w:hAnsi="Arial" w:cs="Arial"/>
          <w:lang w:eastAsia="pl-PL"/>
        </w:rPr>
      </w:pPr>
    </w:p>
    <w:p w14:paraId="089D6549" w14:textId="77777777" w:rsidR="007E20F2" w:rsidRPr="00533AD5" w:rsidRDefault="007E20F2" w:rsidP="009A0537">
      <w:pPr>
        <w:spacing w:after="0" w:line="276" w:lineRule="auto"/>
        <w:jc w:val="center"/>
        <w:rPr>
          <w:rFonts w:ascii="Arial" w:eastAsia="Times New Roman" w:hAnsi="Arial" w:cs="Arial"/>
          <w:lang w:eastAsia="pl-PL"/>
        </w:rPr>
      </w:pPr>
      <w:r w:rsidRPr="00533AD5">
        <w:rPr>
          <w:rFonts w:ascii="Arial" w:eastAsia="Times New Roman" w:hAnsi="Arial" w:cs="Arial"/>
          <w:lang w:eastAsia="pl-PL"/>
        </w:rPr>
        <w:t>OGŁOSZENIE</w:t>
      </w:r>
    </w:p>
    <w:p w14:paraId="194364CF" w14:textId="3AE52F28" w:rsidR="007E20F2" w:rsidRPr="00533AD5" w:rsidRDefault="007E20F2" w:rsidP="009A0537">
      <w:pPr>
        <w:spacing w:after="0" w:line="276" w:lineRule="auto"/>
        <w:jc w:val="center"/>
        <w:rPr>
          <w:rFonts w:ascii="Arial" w:eastAsia="Times New Roman" w:hAnsi="Arial" w:cs="Arial"/>
          <w:lang w:eastAsia="pl-PL"/>
        </w:rPr>
      </w:pPr>
      <w:bookmarkStart w:id="4" w:name="_Hlk133309095"/>
      <w:r w:rsidRPr="00533AD5">
        <w:rPr>
          <w:rFonts w:ascii="Arial" w:eastAsia="Times New Roman" w:hAnsi="Arial" w:cs="Arial"/>
          <w:lang w:eastAsia="pl-PL"/>
        </w:rPr>
        <w:t xml:space="preserve">Prezydent Miasta Rzeszowa ogłasza otwarty konkurs ofert na realizację zadania publicznego </w:t>
      </w:r>
      <w:r w:rsidR="00720E71">
        <w:rPr>
          <w:rFonts w:ascii="Arial" w:eastAsia="Times New Roman" w:hAnsi="Arial" w:cs="Arial"/>
          <w:lang w:eastAsia="pl-PL"/>
        </w:rPr>
        <w:br/>
      </w:r>
      <w:r w:rsidR="00A20F84" w:rsidRPr="00533AD5">
        <w:rPr>
          <w:rFonts w:ascii="Arial" w:eastAsia="Times New Roman" w:hAnsi="Arial" w:cs="Arial"/>
          <w:lang w:eastAsia="pl-PL"/>
        </w:rPr>
        <w:t xml:space="preserve">pn.: </w:t>
      </w:r>
      <w:r w:rsidR="001621AF" w:rsidRPr="001621AF">
        <w:rPr>
          <w:rFonts w:ascii="Arial" w:eastAsia="Times New Roman" w:hAnsi="Arial" w:cs="Arial"/>
          <w:lang w:eastAsia="pl-PL"/>
        </w:rPr>
        <w:t>„Prowadzenie działań aktywizujących na rzecz osób w wieku senioralnym”</w:t>
      </w:r>
      <w:r w:rsidR="00741293">
        <w:rPr>
          <w:rFonts w:ascii="Arial" w:eastAsia="Times New Roman" w:hAnsi="Arial" w:cs="Arial"/>
          <w:lang w:eastAsia="pl-PL"/>
        </w:rPr>
        <w:t xml:space="preserve"> </w:t>
      </w:r>
      <w:r w:rsidR="0073183D" w:rsidRPr="00533AD5">
        <w:rPr>
          <w:rFonts w:ascii="Arial" w:eastAsia="Times New Roman" w:hAnsi="Arial" w:cs="Arial"/>
          <w:lang w:eastAsia="pl-PL"/>
        </w:rPr>
        <w:t>w 202</w:t>
      </w:r>
      <w:r w:rsidR="0073183D">
        <w:rPr>
          <w:rFonts w:ascii="Arial" w:eastAsia="Times New Roman" w:hAnsi="Arial" w:cs="Arial"/>
          <w:lang w:eastAsia="pl-PL"/>
        </w:rPr>
        <w:t>6</w:t>
      </w:r>
      <w:r w:rsidR="0073183D" w:rsidRPr="00533AD5">
        <w:rPr>
          <w:rFonts w:ascii="Arial" w:eastAsia="Times New Roman" w:hAnsi="Arial" w:cs="Arial"/>
          <w:lang w:eastAsia="pl-PL"/>
        </w:rPr>
        <w:t xml:space="preserve"> roku </w:t>
      </w:r>
      <w:r w:rsidRPr="00533AD5">
        <w:rPr>
          <w:rFonts w:ascii="Arial" w:eastAsia="Times New Roman" w:hAnsi="Arial" w:cs="Arial"/>
          <w:lang w:eastAsia="pl-PL"/>
        </w:rPr>
        <w:t>oraz zaprasza do składania ofert</w:t>
      </w:r>
    </w:p>
    <w:bookmarkEnd w:id="4"/>
    <w:p w14:paraId="497F1105" w14:textId="77777777" w:rsidR="007E20F2" w:rsidRPr="00EA106B" w:rsidRDefault="007E20F2" w:rsidP="009A0537">
      <w:pPr>
        <w:tabs>
          <w:tab w:val="left" w:pos="408"/>
        </w:tabs>
        <w:autoSpaceDE w:val="0"/>
        <w:autoSpaceDN w:val="0"/>
        <w:adjustRightInd w:val="0"/>
        <w:spacing w:after="0" w:line="276" w:lineRule="auto"/>
        <w:ind w:left="408" w:hanging="408"/>
        <w:rPr>
          <w:rFonts w:ascii="Arial" w:eastAsia="Times New Roman" w:hAnsi="Arial" w:cs="Arial"/>
          <w:sz w:val="20"/>
          <w:szCs w:val="20"/>
          <w:lang w:eastAsia="pl-PL"/>
        </w:rPr>
      </w:pPr>
    </w:p>
    <w:p w14:paraId="2ABCD305" w14:textId="77777777" w:rsidR="007E20F2" w:rsidRPr="00533AD5" w:rsidRDefault="007E20F2" w:rsidP="0040796B">
      <w:pPr>
        <w:numPr>
          <w:ilvl w:val="1"/>
          <w:numId w:val="1"/>
        </w:numPr>
        <w:tabs>
          <w:tab w:val="num" w:pos="540"/>
        </w:tabs>
        <w:spacing w:after="0" w:line="276" w:lineRule="auto"/>
        <w:rPr>
          <w:rFonts w:ascii="Arial" w:eastAsia="Times New Roman" w:hAnsi="Arial" w:cs="Arial"/>
          <w:b/>
          <w:lang w:eastAsia="pl-PL"/>
        </w:rPr>
      </w:pPr>
      <w:r w:rsidRPr="00533AD5">
        <w:rPr>
          <w:rFonts w:ascii="Arial" w:eastAsia="Times New Roman" w:hAnsi="Arial" w:cs="Arial"/>
          <w:b/>
          <w:lang w:eastAsia="pl-PL"/>
        </w:rPr>
        <w:t>Rodzaj zadania</w:t>
      </w:r>
      <w:r w:rsidR="008E4303" w:rsidRPr="00533AD5">
        <w:rPr>
          <w:rFonts w:ascii="Arial" w:eastAsia="Times New Roman" w:hAnsi="Arial" w:cs="Arial"/>
          <w:b/>
          <w:lang w:eastAsia="pl-PL"/>
        </w:rPr>
        <w:t>:</w:t>
      </w:r>
    </w:p>
    <w:p w14:paraId="28F8375E" w14:textId="09AE8467" w:rsidR="00CF5541" w:rsidRDefault="003E0DC4" w:rsidP="0040796B">
      <w:pPr>
        <w:tabs>
          <w:tab w:val="num" w:pos="1440"/>
        </w:tabs>
        <w:spacing w:after="0" w:line="276" w:lineRule="auto"/>
        <w:rPr>
          <w:rFonts w:ascii="Arial" w:eastAsia="Times New Roman" w:hAnsi="Arial" w:cs="Arial"/>
          <w:bCs/>
          <w:lang w:eastAsia="pl-PL"/>
        </w:rPr>
      </w:pPr>
      <w:r w:rsidRPr="003E0DC4">
        <w:rPr>
          <w:rFonts w:ascii="Arial" w:eastAsia="Times New Roman" w:hAnsi="Arial" w:cs="Arial"/>
          <w:bCs/>
          <w:lang w:eastAsia="pl-PL"/>
        </w:rPr>
        <w:t>Prowadzenie działań aktywizujących na rzecz osób w wieku senioralnym</w:t>
      </w:r>
    </w:p>
    <w:p w14:paraId="4D5DB51E" w14:textId="21190365" w:rsidR="00642B18" w:rsidRDefault="003E0DC4" w:rsidP="00642B18">
      <w:pPr>
        <w:numPr>
          <w:ilvl w:val="0"/>
          <w:numId w:val="4"/>
        </w:numPr>
        <w:spacing w:after="0" w:line="276" w:lineRule="auto"/>
        <w:rPr>
          <w:rFonts w:ascii="Arial" w:eastAsia="Times New Roman" w:hAnsi="Arial" w:cs="Arial"/>
          <w:color w:val="000000" w:themeColor="text1"/>
          <w:lang w:eastAsia="pl-PL"/>
        </w:rPr>
      </w:pPr>
      <w:r w:rsidRPr="003E0DC4">
        <w:rPr>
          <w:rFonts w:ascii="Arial" w:eastAsia="Times New Roman" w:hAnsi="Arial" w:cs="Arial"/>
          <w:color w:val="000000" w:themeColor="text1"/>
          <w:lang w:eastAsia="pl-PL"/>
        </w:rPr>
        <w:t>Przedmiotem zlecenia jest wykonanie oddolnych działań integrujących, wyzwalających aktywność własną osób starszych takich jak wykłady, prelekcje, zajęcia ruchowe, spotkania ze specjalistami, warsztaty, spotkania okolicznościowe, pikniki czy imprezy plenerowe odpowiadające na zdiagnozowane potrzeby seniorów</w:t>
      </w:r>
      <w:r>
        <w:rPr>
          <w:rFonts w:ascii="Arial" w:eastAsia="Times New Roman" w:hAnsi="Arial" w:cs="Arial"/>
          <w:color w:val="000000" w:themeColor="text1"/>
          <w:lang w:eastAsia="pl-PL"/>
        </w:rPr>
        <w:t>.</w:t>
      </w:r>
    </w:p>
    <w:p w14:paraId="524040E8" w14:textId="67B66140" w:rsidR="00CE3A46" w:rsidRPr="008F2566" w:rsidRDefault="00CE3A46" w:rsidP="00D95A58">
      <w:pPr>
        <w:pStyle w:val="Akapitzlist"/>
        <w:numPr>
          <w:ilvl w:val="0"/>
          <w:numId w:val="4"/>
        </w:numPr>
        <w:spacing w:line="276" w:lineRule="auto"/>
        <w:jc w:val="left"/>
        <w:rPr>
          <w:rFonts w:ascii="Arial" w:hAnsi="Arial" w:cs="Arial"/>
          <w:color w:val="000000" w:themeColor="text1"/>
          <w:sz w:val="22"/>
          <w:szCs w:val="22"/>
        </w:rPr>
      </w:pPr>
      <w:r w:rsidRPr="008F2566">
        <w:rPr>
          <w:rFonts w:ascii="Arial" w:hAnsi="Arial" w:cs="Arial"/>
          <w:color w:val="000000" w:themeColor="text1"/>
          <w:sz w:val="22"/>
          <w:szCs w:val="22"/>
        </w:rPr>
        <w:t>Oczekiwane obszary tematyczne w ramach planowanych działań to:</w:t>
      </w:r>
    </w:p>
    <w:p w14:paraId="4044305D" w14:textId="1CB33F8F" w:rsidR="00CE3A46" w:rsidRPr="008F2566" w:rsidRDefault="00C830B0" w:rsidP="00D95A58">
      <w:pPr>
        <w:pStyle w:val="Akapitzlist"/>
        <w:numPr>
          <w:ilvl w:val="3"/>
          <w:numId w:val="1"/>
        </w:numPr>
        <w:spacing w:line="276" w:lineRule="auto"/>
        <w:ind w:left="1134"/>
        <w:jc w:val="left"/>
        <w:rPr>
          <w:rFonts w:ascii="Arial" w:hAnsi="Arial" w:cs="Arial"/>
          <w:color w:val="000000" w:themeColor="text1"/>
          <w:sz w:val="22"/>
          <w:szCs w:val="22"/>
        </w:rPr>
      </w:pPr>
      <w:r>
        <w:rPr>
          <w:rFonts w:ascii="Arial" w:hAnsi="Arial" w:cs="Arial"/>
          <w:color w:val="000000" w:themeColor="text1"/>
          <w:sz w:val="22"/>
          <w:szCs w:val="22"/>
        </w:rPr>
        <w:t>d</w:t>
      </w:r>
      <w:r w:rsidR="00CE3A46" w:rsidRPr="008F2566">
        <w:rPr>
          <w:rFonts w:ascii="Arial" w:hAnsi="Arial" w:cs="Arial"/>
          <w:color w:val="000000" w:themeColor="text1"/>
          <w:sz w:val="22"/>
          <w:szCs w:val="22"/>
        </w:rPr>
        <w:t xml:space="preserve">ziałania sportowe i </w:t>
      </w:r>
      <w:proofErr w:type="spellStart"/>
      <w:r w:rsidR="00CE3A46" w:rsidRPr="008F2566">
        <w:rPr>
          <w:rFonts w:ascii="Arial" w:hAnsi="Arial" w:cs="Arial"/>
          <w:color w:val="000000" w:themeColor="text1"/>
          <w:sz w:val="22"/>
          <w:szCs w:val="22"/>
        </w:rPr>
        <w:t>rekreacyjno</w:t>
      </w:r>
      <w:proofErr w:type="spellEnd"/>
      <w:r w:rsidR="00CE3A46" w:rsidRPr="008F2566">
        <w:rPr>
          <w:rFonts w:ascii="Arial" w:hAnsi="Arial" w:cs="Arial"/>
          <w:color w:val="000000" w:themeColor="text1"/>
          <w:sz w:val="22"/>
          <w:szCs w:val="22"/>
        </w:rPr>
        <w:t>–ruchowe mające na celu m.in.:</w:t>
      </w:r>
    </w:p>
    <w:p w14:paraId="13002579" w14:textId="057FCAF6" w:rsidR="00CE3A46" w:rsidRPr="008F2566" w:rsidRDefault="00CE3A46" w:rsidP="00D95A58">
      <w:pPr>
        <w:pStyle w:val="Akapitzlist"/>
        <w:numPr>
          <w:ilvl w:val="1"/>
          <w:numId w:val="4"/>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 xml:space="preserve">poprawę sprawności fizycznej, koordynacji, równowagi i wydolności </w:t>
      </w:r>
      <w:r w:rsidR="00646815">
        <w:rPr>
          <w:rFonts w:ascii="Arial" w:hAnsi="Arial" w:cs="Arial"/>
          <w:color w:val="000000" w:themeColor="text1"/>
          <w:sz w:val="22"/>
          <w:szCs w:val="22"/>
        </w:rPr>
        <w:br/>
      </w:r>
      <w:r w:rsidRPr="008F2566">
        <w:rPr>
          <w:rFonts w:ascii="Arial" w:hAnsi="Arial" w:cs="Arial"/>
          <w:color w:val="000000" w:themeColor="text1"/>
          <w:sz w:val="22"/>
          <w:szCs w:val="22"/>
        </w:rPr>
        <w:t xml:space="preserve">(np. gimnastyka prozdrowotna, ćwiczenia wzmacniające, trening równowagi </w:t>
      </w:r>
      <w:r w:rsidR="00646815">
        <w:rPr>
          <w:rFonts w:ascii="Arial" w:hAnsi="Arial" w:cs="Arial"/>
          <w:color w:val="000000" w:themeColor="text1"/>
          <w:sz w:val="22"/>
          <w:szCs w:val="22"/>
        </w:rPr>
        <w:br/>
      </w:r>
      <w:r w:rsidRPr="008F2566">
        <w:rPr>
          <w:rFonts w:ascii="Arial" w:hAnsi="Arial" w:cs="Arial"/>
          <w:color w:val="000000" w:themeColor="text1"/>
          <w:sz w:val="22"/>
          <w:szCs w:val="22"/>
        </w:rPr>
        <w:t xml:space="preserve">i prewencja upadków, </w:t>
      </w:r>
      <w:proofErr w:type="spellStart"/>
      <w:r w:rsidRPr="008F2566">
        <w:rPr>
          <w:rFonts w:ascii="Arial" w:hAnsi="Arial" w:cs="Arial"/>
          <w:color w:val="000000" w:themeColor="text1"/>
          <w:sz w:val="22"/>
          <w:szCs w:val="22"/>
        </w:rPr>
        <w:t>nordic</w:t>
      </w:r>
      <w:proofErr w:type="spellEnd"/>
      <w:r w:rsidRPr="008F2566">
        <w:rPr>
          <w:rFonts w:ascii="Arial" w:hAnsi="Arial" w:cs="Arial"/>
          <w:color w:val="000000" w:themeColor="text1"/>
          <w:sz w:val="22"/>
          <w:szCs w:val="22"/>
        </w:rPr>
        <w:t xml:space="preserve"> </w:t>
      </w:r>
      <w:proofErr w:type="spellStart"/>
      <w:r w:rsidRPr="008F2566">
        <w:rPr>
          <w:rFonts w:ascii="Arial" w:hAnsi="Arial" w:cs="Arial"/>
          <w:color w:val="000000" w:themeColor="text1"/>
          <w:sz w:val="22"/>
          <w:szCs w:val="22"/>
        </w:rPr>
        <w:t>walking</w:t>
      </w:r>
      <w:proofErr w:type="spellEnd"/>
      <w:r w:rsidRPr="008F2566">
        <w:rPr>
          <w:rFonts w:ascii="Arial" w:hAnsi="Arial" w:cs="Arial"/>
          <w:color w:val="000000" w:themeColor="text1"/>
          <w:sz w:val="22"/>
          <w:szCs w:val="22"/>
        </w:rPr>
        <w:t>)</w:t>
      </w:r>
      <w:r w:rsidR="00C830B0">
        <w:rPr>
          <w:rFonts w:ascii="Arial" w:hAnsi="Arial" w:cs="Arial"/>
          <w:color w:val="000000" w:themeColor="text1"/>
          <w:sz w:val="22"/>
          <w:szCs w:val="22"/>
        </w:rPr>
        <w:t>;</w:t>
      </w:r>
    </w:p>
    <w:p w14:paraId="07AA4397" w14:textId="1BB8094B" w:rsidR="00CE3A46" w:rsidRPr="008F2566" w:rsidRDefault="00CE3A46" w:rsidP="00D95A58">
      <w:pPr>
        <w:pStyle w:val="Akapitzlist"/>
        <w:numPr>
          <w:ilvl w:val="1"/>
          <w:numId w:val="4"/>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 xml:space="preserve">integrację społeczną i budowanie relacji poprzez aktywność ruchową w grupie </w:t>
      </w:r>
      <w:r w:rsidR="00877E96">
        <w:rPr>
          <w:rFonts w:ascii="Arial" w:hAnsi="Arial" w:cs="Arial"/>
          <w:color w:val="000000" w:themeColor="text1"/>
          <w:sz w:val="22"/>
          <w:szCs w:val="22"/>
        </w:rPr>
        <w:br/>
      </w:r>
      <w:r w:rsidRPr="008F2566">
        <w:rPr>
          <w:rFonts w:ascii="Arial" w:hAnsi="Arial" w:cs="Arial"/>
          <w:color w:val="000000" w:themeColor="text1"/>
          <w:sz w:val="22"/>
          <w:szCs w:val="22"/>
        </w:rPr>
        <w:t xml:space="preserve">(np. zajęcia taneczno-ruchowe, spacery tematyczne, gry i zabawy ruchowe </w:t>
      </w:r>
      <w:r w:rsidR="00877E96">
        <w:rPr>
          <w:rFonts w:ascii="Arial" w:hAnsi="Arial" w:cs="Arial"/>
          <w:color w:val="000000" w:themeColor="text1"/>
          <w:sz w:val="22"/>
          <w:szCs w:val="22"/>
        </w:rPr>
        <w:br/>
      </w:r>
      <w:r w:rsidRPr="008F2566">
        <w:rPr>
          <w:rFonts w:ascii="Arial" w:hAnsi="Arial" w:cs="Arial"/>
          <w:color w:val="000000" w:themeColor="text1"/>
          <w:sz w:val="22"/>
          <w:szCs w:val="22"/>
        </w:rPr>
        <w:t>w plenerze, rekreacyjne rajdy piesze)</w:t>
      </w:r>
      <w:r w:rsidR="00C830B0">
        <w:rPr>
          <w:rFonts w:ascii="Arial" w:hAnsi="Arial" w:cs="Arial"/>
          <w:color w:val="000000" w:themeColor="text1"/>
          <w:sz w:val="22"/>
          <w:szCs w:val="22"/>
        </w:rPr>
        <w:t>;</w:t>
      </w:r>
    </w:p>
    <w:p w14:paraId="29EFA6EA" w14:textId="4E4C334B" w:rsidR="00CE3A46" w:rsidRPr="008F2566" w:rsidRDefault="00CE3A46" w:rsidP="00D95A58">
      <w:pPr>
        <w:pStyle w:val="Akapitzlist"/>
        <w:numPr>
          <w:ilvl w:val="1"/>
          <w:numId w:val="4"/>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 xml:space="preserve">rozwijanie nawyków regularnej aktywności i bezpiecznego treningu dostosowanego do wieku oraz możliwości zdrowotnych (np. konsultacje i instruktaż </w:t>
      </w:r>
      <w:r w:rsidR="008E704C">
        <w:rPr>
          <w:rFonts w:ascii="Arial" w:hAnsi="Arial" w:cs="Arial"/>
          <w:color w:val="000000" w:themeColor="text1"/>
          <w:sz w:val="22"/>
          <w:szCs w:val="22"/>
        </w:rPr>
        <w:br/>
      </w:r>
      <w:r w:rsidRPr="008F2566">
        <w:rPr>
          <w:rFonts w:ascii="Arial" w:hAnsi="Arial" w:cs="Arial"/>
          <w:color w:val="000000" w:themeColor="text1"/>
          <w:sz w:val="22"/>
          <w:szCs w:val="22"/>
        </w:rPr>
        <w:t>z fizjoterapeutą/trenerem, nauka bezpiecznego rozgrzewania i rozciągania, ćwiczenia oddechowe)</w:t>
      </w:r>
      <w:r w:rsidR="00C830B0">
        <w:rPr>
          <w:rFonts w:ascii="Arial" w:hAnsi="Arial" w:cs="Arial"/>
          <w:color w:val="000000" w:themeColor="text1"/>
          <w:sz w:val="22"/>
          <w:szCs w:val="22"/>
        </w:rPr>
        <w:t>;</w:t>
      </w:r>
    </w:p>
    <w:p w14:paraId="6C58E6DB" w14:textId="6A714FAF" w:rsidR="00CE3A46" w:rsidRPr="008F2566" w:rsidRDefault="00CE3A46" w:rsidP="00D95A58">
      <w:pPr>
        <w:pStyle w:val="Akapitzlist"/>
        <w:numPr>
          <w:ilvl w:val="1"/>
          <w:numId w:val="4"/>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 xml:space="preserve">wspieranie dobrostanu psychicznego poprzez ruch i aktywność na świeżym powietrzu (np. joga, tai-chi, ćwiczenia relaksacyjne w ruchu, rekreacyjne zajęcia </w:t>
      </w:r>
      <w:r w:rsidR="008E704C">
        <w:rPr>
          <w:rFonts w:ascii="Arial" w:hAnsi="Arial" w:cs="Arial"/>
          <w:color w:val="000000" w:themeColor="text1"/>
          <w:sz w:val="22"/>
          <w:szCs w:val="22"/>
        </w:rPr>
        <w:br/>
      </w:r>
      <w:r w:rsidRPr="008F2566">
        <w:rPr>
          <w:rFonts w:ascii="Arial" w:hAnsi="Arial" w:cs="Arial"/>
          <w:color w:val="000000" w:themeColor="text1"/>
          <w:sz w:val="22"/>
          <w:szCs w:val="22"/>
        </w:rPr>
        <w:t>w parkach i na terenach zielonych)</w:t>
      </w:r>
      <w:r w:rsidR="00C830B0">
        <w:rPr>
          <w:rFonts w:ascii="Arial" w:hAnsi="Arial" w:cs="Arial"/>
          <w:color w:val="000000" w:themeColor="text1"/>
          <w:sz w:val="22"/>
          <w:szCs w:val="22"/>
        </w:rPr>
        <w:t>;</w:t>
      </w:r>
    </w:p>
    <w:p w14:paraId="5C8FA359" w14:textId="6925AA4F" w:rsidR="00C240E4" w:rsidRPr="008F2566" w:rsidRDefault="00C240E4" w:rsidP="00D95A58">
      <w:pPr>
        <w:pStyle w:val="Akapitzlist"/>
        <w:numPr>
          <w:ilvl w:val="0"/>
          <w:numId w:val="1"/>
        </w:numPr>
        <w:spacing w:line="276" w:lineRule="auto"/>
        <w:ind w:left="1134" w:hanging="567"/>
        <w:jc w:val="left"/>
        <w:rPr>
          <w:rFonts w:ascii="Arial" w:hAnsi="Arial" w:cs="Arial"/>
          <w:color w:val="000000" w:themeColor="text1"/>
          <w:sz w:val="22"/>
          <w:szCs w:val="22"/>
        </w:rPr>
      </w:pPr>
      <w:r w:rsidRPr="008F2566">
        <w:rPr>
          <w:rFonts w:ascii="Arial" w:hAnsi="Arial" w:cs="Arial"/>
          <w:color w:val="000000" w:themeColor="text1"/>
          <w:sz w:val="22"/>
          <w:szCs w:val="22"/>
        </w:rPr>
        <w:t>działania prozdrowotne mające na celu m.in.:</w:t>
      </w:r>
    </w:p>
    <w:p w14:paraId="0D7A7A82" w14:textId="30DF69BC"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profilaktykę zdrowego trybu życia i sposobu odżywiania</w:t>
      </w:r>
      <w:r w:rsidR="00C830B0">
        <w:rPr>
          <w:rFonts w:ascii="Arial" w:hAnsi="Arial" w:cs="Arial"/>
          <w:color w:val="000000" w:themeColor="text1"/>
          <w:sz w:val="22"/>
          <w:szCs w:val="22"/>
        </w:rPr>
        <w:t>;</w:t>
      </w:r>
    </w:p>
    <w:p w14:paraId="41E5C236" w14:textId="37A07CD2"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zwiększenie ogólnego dobrostanu psychicznego i fizycznego (zmniejszenie nasilenia objawów depresji, zaburzeń snu, radzenie sobie z samotnością, kształtowanie nowych relacji rodzinnych, trening pamięci-ćwiczenia rozwijające pamięć i koordynację, radzenie sobie z problemami w różnych fazach choroby, itd.)</w:t>
      </w:r>
      <w:r w:rsidR="00C830B0">
        <w:rPr>
          <w:rFonts w:ascii="Arial" w:hAnsi="Arial" w:cs="Arial"/>
          <w:color w:val="000000" w:themeColor="text1"/>
          <w:sz w:val="22"/>
          <w:szCs w:val="22"/>
        </w:rPr>
        <w:t>;</w:t>
      </w:r>
    </w:p>
    <w:p w14:paraId="265873C6" w14:textId="39C296B9"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podnoszenie wiedzy w zakresie łączenia ze sobą wielu leków</w:t>
      </w:r>
      <w:r w:rsidR="00C830B0">
        <w:rPr>
          <w:rFonts w:ascii="Arial" w:hAnsi="Arial" w:cs="Arial"/>
          <w:color w:val="000000" w:themeColor="text1"/>
          <w:sz w:val="22"/>
          <w:szCs w:val="22"/>
        </w:rPr>
        <w:t>;</w:t>
      </w:r>
    </w:p>
    <w:p w14:paraId="7E693699" w14:textId="38B169C9"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 xml:space="preserve">organizacja różnorodnych spotkań w zakresie edukacji prozdrowotnej </w:t>
      </w:r>
      <w:r w:rsidR="00733580">
        <w:rPr>
          <w:rFonts w:ascii="Arial" w:hAnsi="Arial" w:cs="Arial"/>
          <w:color w:val="000000" w:themeColor="text1"/>
          <w:sz w:val="22"/>
          <w:szCs w:val="22"/>
        </w:rPr>
        <w:br/>
      </w:r>
      <w:r w:rsidRPr="008F2566">
        <w:rPr>
          <w:rFonts w:ascii="Arial" w:hAnsi="Arial" w:cs="Arial"/>
          <w:color w:val="000000" w:themeColor="text1"/>
          <w:sz w:val="22"/>
          <w:szCs w:val="22"/>
        </w:rPr>
        <w:t>ze specjalistami takimi jak geriatra, psycholog, dietetyk, fizjoterapeuta</w:t>
      </w:r>
      <w:r w:rsidR="00C830B0">
        <w:rPr>
          <w:rFonts w:ascii="Arial" w:hAnsi="Arial" w:cs="Arial"/>
          <w:color w:val="000000" w:themeColor="text1"/>
          <w:sz w:val="22"/>
          <w:szCs w:val="22"/>
        </w:rPr>
        <w:t>;</w:t>
      </w:r>
    </w:p>
    <w:p w14:paraId="25608365" w14:textId="5CBAC171" w:rsidR="00C240E4" w:rsidRPr="008F2566" w:rsidRDefault="00C240E4" w:rsidP="00D95A58">
      <w:pPr>
        <w:pStyle w:val="Akapitzlist"/>
        <w:numPr>
          <w:ilvl w:val="0"/>
          <w:numId w:val="1"/>
        </w:numPr>
        <w:spacing w:line="276" w:lineRule="auto"/>
        <w:ind w:left="1134" w:hanging="567"/>
        <w:jc w:val="left"/>
        <w:rPr>
          <w:rFonts w:ascii="Arial" w:hAnsi="Arial" w:cs="Arial"/>
          <w:color w:val="000000" w:themeColor="text1"/>
          <w:sz w:val="22"/>
          <w:szCs w:val="22"/>
        </w:rPr>
      </w:pPr>
      <w:r w:rsidRPr="008F2566">
        <w:rPr>
          <w:rFonts w:ascii="Arial" w:hAnsi="Arial" w:cs="Arial"/>
          <w:color w:val="000000" w:themeColor="text1"/>
          <w:sz w:val="22"/>
          <w:szCs w:val="22"/>
        </w:rPr>
        <w:t>działania kulturalne i edukacyjne mające na celu m.in.:</w:t>
      </w:r>
    </w:p>
    <w:p w14:paraId="029D7E41" w14:textId="7438CFDF"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pogłębianie wiedzy o różnorodnej tematyce kulturoznawczej</w:t>
      </w:r>
      <w:r w:rsidR="00C830B0">
        <w:rPr>
          <w:rFonts w:ascii="Arial" w:hAnsi="Arial" w:cs="Arial"/>
          <w:color w:val="000000" w:themeColor="text1"/>
          <w:sz w:val="22"/>
          <w:szCs w:val="22"/>
        </w:rPr>
        <w:t>;</w:t>
      </w:r>
    </w:p>
    <w:p w14:paraId="6F013ECE" w14:textId="29B31068"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nabywanie nowych umiejętności przez wymianę wiedzy i doświadczeń</w:t>
      </w:r>
      <w:r w:rsidR="008F2566" w:rsidRPr="008F2566">
        <w:rPr>
          <w:rFonts w:ascii="Arial" w:hAnsi="Arial" w:cs="Arial"/>
          <w:color w:val="000000" w:themeColor="text1"/>
          <w:sz w:val="22"/>
          <w:szCs w:val="22"/>
        </w:rPr>
        <w:t>,</w:t>
      </w:r>
    </w:p>
    <w:p w14:paraId="1DD351B6" w14:textId="02162C29"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podejmowanie inicjatyw skupiających pasjonatów danej dziedziny (np. gry stolikowe, zajęcia fotograficzno-filmowe, zajęcia z literatury, itd.)</w:t>
      </w:r>
      <w:r w:rsidR="00C830B0">
        <w:rPr>
          <w:rFonts w:ascii="Arial" w:hAnsi="Arial" w:cs="Arial"/>
          <w:color w:val="000000" w:themeColor="text1"/>
          <w:sz w:val="22"/>
          <w:szCs w:val="22"/>
        </w:rPr>
        <w:t>;</w:t>
      </w:r>
    </w:p>
    <w:p w14:paraId="4EF27AAC" w14:textId="142CE393"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rozwijanie uczestnictwa w kulturze poprzez nowoczesne i dostępne formy edukacji (np. kluby filmowe z prelekcją, „wirtualne zwiedzanie” muzeów i wystaw, spotkania autorskie online, warsztaty korzystania z bibliotek cyfrowych i audiobooków)</w:t>
      </w:r>
      <w:r w:rsidR="00C830B0">
        <w:rPr>
          <w:rFonts w:ascii="Arial" w:hAnsi="Arial" w:cs="Arial"/>
          <w:color w:val="000000" w:themeColor="text1"/>
          <w:sz w:val="22"/>
          <w:szCs w:val="22"/>
        </w:rPr>
        <w:t>;</w:t>
      </w:r>
    </w:p>
    <w:p w14:paraId="4759043B" w14:textId="7ED262AF" w:rsidR="00C240E4" w:rsidRPr="008F2566" w:rsidRDefault="00C240E4" w:rsidP="00D95A58">
      <w:pPr>
        <w:pStyle w:val="Akapitzlist"/>
        <w:numPr>
          <w:ilvl w:val="0"/>
          <w:numId w:val="1"/>
        </w:numPr>
        <w:spacing w:line="276" w:lineRule="auto"/>
        <w:ind w:left="1134" w:hanging="567"/>
        <w:jc w:val="left"/>
        <w:rPr>
          <w:rFonts w:ascii="Arial" w:hAnsi="Arial" w:cs="Arial"/>
          <w:color w:val="000000" w:themeColor="text1"/>
          <w:sz w:val="22"/>
          <w:szCs w:val="22"/>
        </w:rPr>
      </w:pPr>
      <w:r w:rsidRPr="008F2566">
        <w:rPr>
          <w:rFonts w:ascii="Arial" w:hAnsi="Arial" w:cs="Arial"/>
          <w:color w:val="000000" w:themeColor="text1"/>
          <w:sz w:val="22"/>
          <w:szCs w:val="22"/>
        </w:rPr>
        <w:lastRenderedPageBreak/>
        <w:t>działania rozwijające pasję i zainteresowania mające na celu m.in.:</w:t>
      </w:r>
    </w:p>
    <w:p w14:paraId="3D042CEA" w14:textId="6BE62D62"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trening umiejętności manualnych i kognitywnych (zajęcia plastyczno-artystyczne, zajęcia ze śpiewu, koła teatralne, zajęcia florystyczno-plastyczne, rękodzieło, muzykoterapia, kurs tańca, itd.)</w:t>
      </w:r>
      <w:r w:rsidR="00C830B0">
        <w:rPr>
          <w:rFonts w:ascii="Arial" w:hAnsi="Arial" w:cs="Arial"/>
          <w:color w:val="000000" w:themeColor="text1"/>
          <w:sz w:val="22"/>
          <w:szCs w:val="22"/>
        </w:rPr>
        <w:t>;</w:t>
      </w:r>
    </w:p>
    <w:p w14:paraId="643BF2E9" w14:textId="4E641DCA" w:rsidR="00C240E4" w:rsidRPr="008F2566" w:rsidRDefault="00C240E4" w:rsidP="00D95A58">
      <w:pPr>
        <w:pStyle w:val="Akapitzlist"/>
        <w:numPr>
          <w:ilvl w:val="0"/>
          <w:numId w:val="1"/>
        </w:numPr>
        <w:spacing w:line="276" w:lineRule="auto"/>
        <w:ind w:left="1134" w:hanging="567"/>
        <w:jc w:val="left"/>
        <w:rPr>
          <w:rFonts w:ascii="Arial" w:hAnsi="Arial" w:cs="Arial"/>
          <w:color w:val="000000" w:themeColor="text1"/>
          <w:sz w:val="22"/>
          <w:szCs w:val="22"/>
        </w:rPr>
      </w:pPr>
      <w:r w:rsidRPr="008F2566">
        <w:rPr>
          <w:rFonts w:ascii="Arial" w:hAnsi="Arial" w:cs="Arial"/>
          <w:color w:val="000000" w:themeColor="text1"/>
          <w:sz w:val="22"/>
          <w:szCs w:val="22"/>
        </w:rPr>
        <w:t>działania budujące świadomość prawną seniorów i wzmacniające bezpieczeństwo seniorów mające na celu m.in.:</w:t>
      </w:r>
    </w:p>
    <w:p w14:paraId="6AE2AFAE" w14:textId="0934255B"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 xml:space="preserve">wzmocnienie samoorganizacji środowiska seniorów i zwiększenie ich wpływu </w:t>
      </w:r>
      <w:r w:rsidR="00733580">
        <w:rPr>
          <w:rFonts w:ascii="Arial" w:hAnsi="Arial" w:cs="Arial"/>
          <w:color w:val="000000" w:themeColor="text1"/>
          <w:sz w:val="22"/>
          <w:szCs w:val="22"/>
        </w:rPr>
        <w:br/>
      </w:r>
      <w:r w:rsidRPr="008F2566">
        <w:rPr>
          <w:rFonts w:ascii="Arial" w:hAnsi="Arial" w:cs="Arial"/>
          <w:color w:val="000000" w:themeColor="text1"/>
          <w:sz w:val="22"/>
          <w:szCs w:val="22"/>
        </w:rPr>
        <w:t>na życie społeczności lokalnej</w:t>
      </w:r>
      <w:r w:rsidR="00C830B0">
        <w:rPr>
          <w:rFonts w:ascii="Arial" w:hAnsi="Arial" w:cs="Arial"/>
          <w:color w:val="000000" w:themeColor="text1"/>
          <w:sz w:val="22"/>
          <w:szCs w:val="22"/>
        </w:rPr>
        <w:t>;</w:t>
      </w:r>
    </w:p>
    <w:p w14:paraId="157A9AA7" w14:textId="5B4A15C3"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pogłębianie wiedzy obywatelskiej szczególnie dotyczącej lokalnych spraw samorządowych</w:t>
      </w:r>
      <w:r w:rsidR="00C830B0">
        <w:rPr>
          <w:rFonts w:ascii="Arial" w:hAnsi="Arial" w:cs="Arial"/>
          <w:color w:val="000000" w:themeColor="text1"/>
          <w:sz w:val="22"/>
          <w:szCs w:val="22"/>
        </w:rPr>
        <w:t>;</w:t>
      </w:r>
    </w:p>
    <w:p w14:paraId="1B8BB6A3" w14:textId="3A6C44BF"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 xml:space="preserve">podniesienie świadomości jak reagować w sytuacjach zagrażających życiu (praktyczna nauka radzenia sobie w sytuacjach kryzysowych, tj. zagrożenia </w:t>
      </w:r>
      <w:r w:rsidR="008E704C">
        <w:rPr>
          <w:rFonts w:ascii="Arial" w:hAnsi="Arial" w:cs="Arial"/>
          <w:color w:val="000000" w:themeColor="text1"/>
          <w:sz w:val="22"/>
          <w:szCs w:val="22"/>
        </w:rPr>
        <w:br/>
      </w:r>
      <w:r w:rsidRPr="008F2566">
        <w:rPr>
          <w:rFonts w:ascii="Arial" w:hAnsi="Arial" w:cs="Arial"/>
          <w:color w:val="000000" w:themeColor="text1"/>
          <w:sz w:val="22"/>
          <w:szCs w:val="22"/>
        </w:rPr>
        <w:t>w najbliższej okolicy lub domu, ochrona przed włamaniem i oszustami, zachowanie bezpieczeństwa cyfrowego, kursy pierwszej pomocy)</w:t>
      </w:r>
      <w:r w:rsidR="00C830B0">
        <w:rPr>
          <w:rFonts w:ascii="Arial" w:hAnsi="Arial" w:cs="Arial"/>
          <w:color w:val="000000" w:themeColor="text1"/>
          <w:sz w:val="22"/>
          <w:szCs w:val="22"/>
        </w:rPr>
        <w:t>;</w:t>
      </w:r>
    </w:p>
    <w:p w14:paraId="0BB2EF9F" w14:textId="44CF08F7"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 xml:space="preserve">wzmocnienie bezpieczeństwa komunikacyjnego lub konsumenckiego poprzez różne formy działań edukacyjnych, podnoszenie świadomości na temat przemocy wobec osób starszych i sposobów radzenia sobie z nią (w tym informacje </w:t>
      </w:r>
      <w:r w:rsidR="00646815">
        <w:rPr>
          <w:rFonts w:ascii="Arial" w:hAnsi="Arial" w:cs="Arial"/>
          <w:color w:val="000000" w:themeColor="text1"/>
          <w:sz w:val="22"/>
          <w:szCs w:val="22"/>
        </w:rPr>
        <w:br/>
      </w:r>
      <w:r w:rsidRPr="008F2566">
        <w:rPr>
          <w:rFonts w:ascii="Arial" w:hAnsi="Arial" w:cs="Arial"/>
          <w:color w:val="000000" w:themeColor="text1"/>
          <w:sz w:val="22"/>
          <w:szCs w:val="22"/>
        </w:rPr>
        <w:t>nt. instytucji, do których można się zwrócić)</w:t>
      </w:r>
      <w:r w:rsidR="00C830B0">
        <w:rPr>
          <w:rFonts w:ascii="Arial" w:hAnsi="Arial" w:cs="Arial"/>
          <w:color w:val="000000" w:themeColor="text1"/>
          <w:sz w:val="22"/>
          <w:szCs w:val="22"/>
        </w:rPr>
        <w:t>;</w:t>
      </w:r>
    </w:p>
    <w:p w14:paraId="6A9F5CB5" w14:textId="2971A5D5"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podnoszenie wiedzy w zakresie praw i obowiązków konsumenta oraz bezpiecznych finansów (np. czytanie umów i regulaminów, odstąpienie od umowy, reklamacje, bezpieczne zakupy i usługi abonamentowe, rozpoznawanie manipulacji sprzedażowych, podstawy planowania budżetu domowego)</w:t>
      </w:r>
      <w:r w:rsidR="00C830B0">
        <w:rPr>
          <w:rFonts w:ascii="Arial" w:hAnsi="Arial" w:cs="Arial"/>
          <w:color w:val="000000" w:themeColor="text1"/>
          <w:sz w:val="22"/>
          <w:szCs w:val="22"/>
        </w:rPr>
        <w:t>;</w:t>
      </w:r>
    </w:p>
    <w:p w14:paraId="7EB48390" w14:textId="4E821556" w:rsidR="00C240E4" w:rsidRPr="008F2566" w:rsidRDefault="00C240E4" w:rsidP="00D95A58">
      <w:pPr>
        <w:pStyle w:val="Akapitzlist"/>
        <w:numPr>
          <w:ilvl w:val="0"/>
          <w:numId w:val="1"/>
        </w:numPr>
        <w:spacing w:line="276" w:lineRule="auto"/>
        <w:ind w:left="1134" w:hanging="567"/>
        <w:jc w:val="left"/>
        <w:rPr>
          <w:rFonts w:ascii="Arial" w:hAnsi="Arial" w:cs="Arial"/>
          <w:color w:val="000000" w:themeColor="text1"/>
          <w:sz w:val="22"/>
          <w:szCs w:val="22"/>
        </w:rPr>
      </w:pPr>
      <w:r w:rsidRPr="008F2566">
        <w:rPr>
          <w:rFonts w:ascii="Arial" w:hAnsi="Arial" w:cs="Arial"/>
          <w:color w:val="000000" w:themeColor="text1"/>
          <w:sz w:val="22"/>
          <w:szCs w:val="22"/>
        </w:rPr>
        <w:t xml:space="preserve">działania </w:t>
      </w:r>
      <w:proofErr w:type="spellStart"/>
      <w:r w:rsidRPr="008F2566">
        <w:rPr>
          <w:rFonts w:ascii="Arial" w:hAnsi="Arial" w:cs="Arial"/>
          <w:color w:val="000000" w:themeColor="text1"/>
          <w:sz w:val="22"/>
          <w:szCs w:val="22"/>
        </w:rPr>
        <w:t>integracyjno</w:t>
      </w:r>
      <w:proofErr w:type="spellEnd"/>
      <w:r w:rsidRPr="008F2566">
        <w:rPr>
          <w:rFonts w:ascii="Arial" w:hAnsi="Arial" w:cs="Arial"/>
          <w:color w:val="000000" w:themeColor="text1"/>
          <w:sz w:val="22"/>
          <w:szCs w:val="22"/>
        </w:rPr>
        <w:t xml:space="preserve"> – aktywizujące mające na celu m.in.:</w:t>
      </w:r>
    </w:p>
    <w:p w14:paraId="6E281628" w14:textId="27FEFDEB"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zwiększenie udziału osób starszych w aktywnych formach spędzania czasu wolnego</w:t>
      </w:r>
      <w:r w:rsidR="00C830B0">
        <w:rPr>
          <w:rFonts w:ascii="Arial" w:hAnsi="Arial" w:cs="Arial"/>
          <w:color w:val="000000" w:themeColor="text1"/>
          <w:sz w:val="22"/>
          <w:szCs w:val="22"/>
        </w:rPr>
        <w:t>;</w:t>
      </w:r>
    </w:p>
    <w:p w14:paraId="429D087E" w14:textId="07DE0900"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 xml:space="preserve">budowanie relacji międzysąsiedzkich i międzypokoleniowych (zabawy integracyjne w plenerze, grupy z animatorem, zabawy </w:t>
      </w:r>
      <w:proofErr w:type="spellStart"/>
      <w:r w:rsidRPr="008F2566">
        <w:rPr>
          <w:rFonts w:ascii="Arial" w:hAnsi="Arial" w:cs="Arial"/>
          <w:color w:val="000000" w:themeColor="text1"/>
          <w:sz w:val="22"/>
          <w:szCs w:val="22"/>
        </w:rPr>
        <w:t>taneczno</w:t>
      </w:r>
      <w:proofErr w:type="spellEnd"/>
      <w:r w:rsidRPr="008F2566">
        <w:rPr>
          <w:rFonts w:ascii="Arial" w:hAnsi="Arial" w:cs="Arial"/>
          <w:color w:val="000000" w:themeColor="text1"/>
          <w:sz w:val="22"/>
          <w:szCs w:val="22"/>
        </w:rPr>
        <w:t>–biesiadne, potańcówki sąsiedzkie, ogniska z animatorem i muzyką)</w:t>
      </w:r>
      <w:r w:rsidR="00C830B0">
        <w:rPr>
          <w:rFonts w:ascii="Arial" w:hAnsi="Arial" w:cs="Arial"/>
          <w:color w:val="000000" w:themeColor="text1"/>
          <w:sz w:val="22"/>
          <w:szCs w:val="22"/>
        </w:rPr>
        <w:t>;</w:t>
      </w:r>
    </w:p>
    <w:p w14:paraId="1D5B9F0B" w14:textId="2470192A"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budowanie relacji i integracja międzykulturowa</w:t>
      </w:r>
      <w:r w:rsidR="00C830B0">
        <w:rPr>
          <w:rFonts w:ascii="Arial" w:hAnsi="Arial" w:cs="Arial"/>
          <w:color w:val="000000" w:themeColor="text1"/>
          <w:sz w:val="22"/>
          <w:szCs w:val="22"/>
        </w:rPr>
        <w:t>;</w:t>
      </w:r>
    </w:p>
    <w:p w14:paraId="6BF5B6AE" w14:textId="2FE449F9" w:rsidR="00C240E4" w:rsidRPr="008F2566" w:rsidRDefault="00C240E4" w:rsidP="00D95A58">
      <w:pPr>
        <w:pStyle w:val="Akapitzlist"/>
        <w:numPr>
          <w:ilvl w:val="4"/>
          <w:numId w:val="1"/>
        </w:numPr>
        <w:spacing w:line="276" w:lineRule="auto"/>
        <w:ind w:left="1491" w:hanging="357"/>
        <w:jc w:val="left"/>
        <w:rPr>
          <w:rFonts w:ascii="Arial" w:hAnsi="Arial" w:cs="Arial"/>
          <w:color w:val="000000" w:themeColor="text1"/>
          <w:sz w:val="22"/>
          <w:szCs w:val="22"/>
        </w:rPr>
      </w:pPr>
      <w:r w:rsidRPr="008F2566">
        <w:rPr>
          <w:rFonts w:ascii="Arial" w:hAnsi="Arial" w:cs="Arial"/>
          <w:color w:val="000000" w:themeColor="text1"/>
          <w:sz w:val="22"/>
          <w:szCs w:val="22"/>
        </w:rPr>
        <w:t>promowanie oraz rozwój wolontariatu i samopomocy sąsiedzkiej</w:t>
      </w:r>
      <w:r w:rsidR="008F2566">
        <w:rPr>
          <w:rFonts w:ascii="Arial" w:hAnsi="Arial" w:cs="Arial"/>
          <w:color w:val="000000" w:themeColor="text1"/>
          <w:sz w:val="22"/>
          <w:szCs w:val="22"/>
        </w:rPr>
        <w:t>.</w:t>
      </w:r>
    </w:p>
    <w:p w14:paraId="2942D097" w14:textId="77777777" w:rsidR="00642B18" w:rsidRPr="00EA106B" w:rsidRDefault="00642B18" w:rsidP="0040796B">
      <w:pPr>
        <w:tabs>
          <w:tab w:val="num" w:pos="1440"/>
        </w:tabs>
        <w:spacing w:after="0" w:line="276" w:lineRule="auto"/>
        <w:rPr>
          <w:rFonts w:ascii="Arial" w:hAnsi="Arial" w:cs="Arial"/>
          <w:sz w:val="20"/>
          <w:szCs w:val="20"/>
        </w:rPr>
      </w:pPr>
    </w:p>
    <w:p w14:paraId="5570CEBD" w14:textId="77777777" w:rsidR="007E20F2" w:rsidRPr="00533AD5" w:rsidRDefault="007E20F2" w:rsidP="0040796B">
      <w:pPr>
        <w:numPr>
          <w:ilvl w:val="1"/>
          <w:numId w:val="1"/>
        </w:numPr>
        <w:tabs>
          <w:tab w:val="num" w:pos="540"/>
        </w:tabs>
        <w:spacing w:after="0" w:line="276" w:lineRule="auto"/>
        <w:rPr>
          <w:rFonts w:ascii="Arial" w:eastAsia="Times New Roman" w:hAnsi="Arial" w:cs="Arial"/>
          <w:b/>
          <w:lang w:eastAsia="pl-PL"/>
        </w:rPr>
      </w:pPr>
      <w:r w:rsidRPr="00533AD5">
        <w:rPr>
          <w:rFonts w:ascii="Arial" w:eastAsia="Times New Roman" w:hAnsi="Arial" w:cs="Arial"/>
          <w:b/>
          <w:lang w:eastAsia="pl-PL"/>
        </w:rPr>
        <w:t>Wysokość środków publicznych przeznaczonych na realizację zadania</w:t>
      </w:r>
      <w:r w:rsidR="008E4303" w:rsidRPr="00533AD5">
        <w:rPr>
          <w:rFonts w:ascii="Arial" w:eastAsia="Times New Roman" w:hAnsi="Arial" w:cs="Arial"/>
          <w:b/>
          <w:lang w:eastAsia="pl-PL"/>
        </w:rPr>
        <w:t>:</w:t>
      </w:r>
    </w:p>
    <w:p w14:paraId="63B80E56" w14:textId="4AB58C7D" w:rsidR="00B920C6" w:rsidRDefault="00DA47A8" w:rsidP="00114CDC">
      <w:pPr>
        <w:spacing w:after="0" w:line="276" w:lineRule="auto"/>
        <w:rPr>
          <w:rFonts w:ascii="Arial" w:hAnsi="Arial" w:cs="Arial"/>
        </w:rPr>
      </w:pPr>
      <w:r w:rsidRPr="00114CDC">
        <w:rPr>
          <w:rFonts w:ascii="Arial" w:hAnsi="Arial" w:cs="Arial"/>
        </w:rPr>
        <w:t>Na realizację zadania publicznego planuje się przeznaczyć środki w wysokości</w:t>
      </w:r>
      <w:r w:rsidR="00741293" w:rsidRPr="00114CDC">
        <w:rPr>
          <w:rFonts w:ascii="Arial" w:hAnsi="Arial" w:cs="Arial"/>
        </w:rPr>
        <w:t xml:space="preserve"> </w:t>
      </w:r>
      <w:r w:rsidR="00FE5ADB">
        <w:rPr>
          <w:rFonts w:ascii="Arial" w:hAnsi="Arial" w:cs="Arial"/>
        </w:rPr>
        <w:t>250</w:t>
      </w:r>
      <w:r w:rsidR="00A20F84" w:rsidRPr="00FE5ADB">
        <w:rPr>
          <w:rFonts w:ascii="Arial" w:hAnsi="Arial" w:cs="Arial"/>
        </w:rPr>
        <w:t> 000,00 zł</w:t>
      </w:r>
      <w:r w:rsidRPr="00FE5ADB">
        <w:rPr>
          <w:rFonts w:ascii="Arial" w:hAnsi="Arial" w:cs="Arial"/>
        </w:rPr>
        <w:t xml:space="preserve"> (słownie złotych: </w:t>
      </w:r>
      <w:r w:rsidR="00733580">
        <w:rPr>
          <w:rFonts w:ascii="Arial" w:hAnsi="Arial" w:cs="Arial"/>
        </w:rPr>
        <w:t>dwieście pięćdziesiąt tysięcy</w:t>
      </w:r>
      <w:r w:rsidRPr="00FE5ADB">
        <w:rPr>
          <w:rFonts w:ascii="Arial" w:hAnsi="Arial" w:cs="Arial"/>
        </w:rPr>
        <w:t>).</w:t>
      </w:r>
    </w:p>
    <w:p w14:paraId="3BE2E8C6" w14:textId="77777777" w:rsidR="00642B18" w:rsidRPr="00114CDC" w:rsidRDefault="00642B18" w:rsidP="00114CDC">
      <w:pPr>
        <w:spacing w:after="0" w:line="276" w:lineRule="auto"/>
        <w:rPr>
          <w:rFonts w:ascii="Arial" w:hAnsi="Arial" w:cs="Arial"/>
        </w:rPr>
      </w:pPr>
    </w:p>
    <w:p w14:paraId="270AE5BD" w14:textId="77777777" w:rsidR="00A44FB6" w:rsidRDefault="00A44FB6" w:rsidP="00114CDC">
      <w:pPr>
        <w:numPr>
          <w:ilvl w:val="1"/>
          <w:numId w:val="1"/>
        </w:numPr>
        <w:tabs>
          <w:tab w:val="num" w:pos="540"/>
        </w:tabs>
        <w:spacing w:after="0" w:line="276" w:lineRule="auto"/>
        <w:rPr>
          <w:rFonts w:ascii="Arial" w:eastAsia="Times New Roman" w:hAnsi="Arial" w:cs="Arial"/>
          <w:b/>
          <w:lang w:eastAsia="pl-PL"/>
        </w:rPr>
      </w:pPr>
      <w:r>
        <w:rPr>
          <w:rFonts w:ascii="Arial" w:eastAsia="Times New Roman" w:hAnsi="Arial" w:cs="Arial"/>
          <w:b/>
          <w:lang w:eastAsia="pl-PL"/>
        </w:rPr>
        <w:t>Termin realizacji zadania</w:t>
      </w:r>
    </w:p>
    <w:p w14:paraId="681C5E19" w14:textId="6A54DF29" w:rsidR="00A44FB6" w:rsidRDefault="00A44FB6" w:rsidP="0040796B">
      <w:pPr>
        <w:tabs>
          <w:tab w:val="num" w:pos="1440"/>
        </w:tabs>
        <w:spacing w:after="0" w:line="276" w:lineRule="auto"/>
        <w:rPr>
          <w:rFonts w:ascii="Arial" w:eastAsia="Times New Roman" w:hAnsi="Arial" w:cs="Arial"/>
          <w:lang w:eastAsia="pl-PL"/>
        </w:rPr>
      </w:pPr>
      <w:r w:rsidRPr="00A44FB6">
        <w:rPr>
          <w:rFonts w:ascii="Arial" w:eastAsia="Times New Roman" w:hAnsi="Arial" w:cs="Arial"/>
          <w:lang w:eastAsia="pl-PL"/>
        </w:rPr>
        <w:t xml:space="preserve">Zadanie powinno być realizowane zgodnie ze złożoną ofertą i podpisaną umową, w przedziale czasowym określonym w ofercie oraz jej aktualizacjach, nieprzekraczającym </w:t>
      </w:r>
      <w:r w:rsidRPr="006A3152">
        <w:rPr>
          <w:rFonts w:ascii="Arial" w:eastAsia="Times New Roman" w:hAnsi="Arial" w:cs="Arial"/>
          <w:lang w:eastAsia="pl-PL"/>
        </w:rPr>
        <w:t xml:space="preserve">okresu od </w:t>
      </w:r>
      <w:r w:rsidR="00FE5ADB" w:rsidRPr="009827FD">
        <w:rPr>
          <w:rFonts w:ascii="Arial" w:eastAsia="Times New Roman" w:hAnsi="Arial" w:cs="Arial"/>
          <w:lang w:eastAsia="pl-PL"/>
        </w:rPr>
        <w:t>15 kwietnia</w:t>
      </w:r>
      <w:r w:rsidR="00741293" w:rsidRPr="009827FD">
        <w:rPr>
          <w:rFonts w:ascii="Arial" w:eastAsia="Times New Roman" w:hAnsi="Arial" w:cs="Arial"/>
          <w:lang w:eastAsia="pl-PL"/>
        </w:rPr>
        <w:t xml:space="preserve"> </w:t>
      </w:r>
      <w:r w:rsidRPr="009827FD">
        <w:rPr>
          <w:rFonts w:ascii="Arial" w:eastAsia="Times New Roman" w:hAnsi="Arial" w:cs="Arial"/>
          <w:lang w:eastAsia="pl-PL"/>
        </w:rPr>
        <w:t>202</w:t>
      </w:r>
      <w:r w:rsidR="002542D6" w:rsidRPr="009827FD">
        <w:rPr>
          <w:rFonts w:ascii="Arial" w:eastAsia="Times New Roman" w:hAnsi="Arial" w:cs="Arial"/>
          <w:lang w:eastAsia="pl-PL"/>
        </w:rPr>
        <w:t>6</w:t>
      </w:r>
      <w:r w:rsidRPr="009827FD">
        <w:rPr>
          <w:rFonts w:ascii="Arial" w:eastAsia="Times New Roman" w:hAnsi="Arial" w:cs="Arial"/>
          <w:lang w:eastAsia="pl-PL"/>
        </w:rPr>
        <w:t xml:space="preserve"> r. do 31 grudnia 202</w:t>
      </w:r>
      <w:r w:rsidR="002542D6" w:rsidRPr="009827FD">
        <w:rPr>
          <w:rFonts w:ascii="Arial" w:eastAsia="Times New Roman" w:hAnsi="Arial" w:cs="Arial"/>
          <w:lang w:eastAsia="pl-PL"/>
        </w:rPr>
        <w:t>6</w:t>
      </w:r>
      <w:r w:rsidRPr="009827FD">
        <w:rPr>
          <w:rFonts w:ascii="Arial" w:eastAsia="Times New Roman" w:hAnsi="Arial" w:cs="Arial"/>
          <w:lang w:eastAsia="pl-PL"/>
        </w:rPr>
        <w:t xml:space="preserve"> r.</w:t>
      </w:r>
    </w:p>
    <w:p w14:paraId="2352C824" w14:textId="77777777" w:rsidR="00A44FB6" w:rsidRPr="00EA106B" w:rsidRDefault="00A44FB6" w:rsidP="0040796B">
      <w:pPr>
        <w:tabs>
          <w:tab w:val="num" w:pos="1440"/>
        </w:tabs>
        <w:spacing w:after="0" w:line="276" w:lineRule="auto"/>
        <w:rPr>
          <w:rFonts w:ascii="Arial" w:eastAsia="Times New Roman" w:hAnsi="Arial" w:cs="Arial"/>
          <w:sz w:val="20"/>
          <w:szCs w:val="20"/>
          <w:lang w:eastAsia="pl-PL"/>
        </w:rPr>
      </w:pPr>
    </w:p>
    <w:p w14:paraId="39D4C580" w14:textId="77777777" w:rsidR="00A44FB6" w:rsidRDefault="00A44FB6" w:rsidP="0040796B">
      <w:pPr>
        <w:numPr>
          <w:ilvl w:val="1"/>
          <w:numId w:val="1"/>
        </w:numPr>
        <w:tabs>
          <w:tab w:val="num" w:pos="540"/>
        </w:tabs>
        <w:spacing w:after="0" w:line="276" w:lineRule="auto"/>
        <w:rPr>
          <w:rFonts w:ascii="Arial" w:eastAsia="Times New Roman" w:hAnsi="Arial" w:cs="Arial"/>
          <w:b/>
          <w:lang w:eastAsia="pl-PL"/>
        </w:rPr>
      </w:pPr>
      <w:r>
        <w:rPr>
          <w:rFonts w:ascii="Arial" w:eastAsia="Times New Roman" w:hAnsi="Arial" w:cs="Arial"/>
          <w:b/>
          <w:lang w:eastAsia="pl-PL"/>
        </w:rPr>
        <w:t>Termin składania ofert</w:t>
      </w:r>
    </w:p>
    <w:p w14:paraId="32A990B9" w14:textId="268D8E7C" w:rsidR="00A44FB6" w:rsidRDefault="00A44FB6" w:rsidP="0040796B">
      <w:pPr>
        <w:tabs>
          <w:tab w:val="num" w:pos="1440"/>
        </w:tabs>
        <w:spacing w:after="0" w:line="276" w:lineRule="auto"/>
        <w:rPr>
          <w:rFonts w:ascii="Arial" w:eastAsia="Times New Roman" w:hAnsi="Arial" w:cs="Arial"/>
          <w:bCs/>
          <w:lang w:eastAsia="pl-PL"/>
        </w:rPr>
      </w:pPr>
      <w:r w:rsidRPr="00A44FB6">
        <w:rPr>
          <w:rFonts w:ascii="Arial" w:eastAsia="Times New Roman" w:hAnsi="Arial" w:cs="Arial"/>
          <w:bCs/>
          <w:lang w:eastAsia="pl-PL"/>
        </w:rPr>
        <w:t xml:space="preserve">Ofertę należy złożyć w terminie </w:t>
      </w:r>
      <w:r w:rsidR="00A83B2D">
        <w:rPr>
          <w:rFonts w:ascii="Arial" w:eastAsia="Times New Roman" w:hAnsi="Arial" w:cs="Arial"/>
          <w:bCs/>
          <w:lang w:eastAsia="pl-PL"/>
        </w:rPr>
        <w:t xml:space="preserve">do </w:t>
      </w:r>
      <w:r w:rsidR="00FE5ADB" w:rsidRPr="00B13C9E">
        <w:rPr>
          <w:rFonts w:ascii="Arial" w:eastAsia="Times New Roman" w:hAnsi="Arial" w:cs="Arial"/>
          <w:bCs/>
          <w:lang w:eastAsia="pl-PL"/>
        </w:rPr>
        <w:t>1</w:t>
      </w:r>
      <w:r w:rsidR="00B13C9E" w:rsidRPr="00B13C9E">
        <w:rPr>
          <w:rFonts w:ascii="Arial" w:eastAsia="Times New Roman" w:hAnsi="Arial" w:cs="Arial"/>
          <w:bCs/>
          <w:lang w:eastAsia="pl-PL"/>
        </w:rPr>
        <w:t>7</w:t>
      </w:r>
      <w:r w:rsidR="00A9058E" w:rsidRPr="00B13C9E">
        <w:rPr>
          <w:rFonts w:ascii="Arial" w:eastAsia="Times New Roman" w:hAnsi="Arial" w:cs="Arial"/>
          <w:bCs/>
          <w:lang w:eastAsia="pl-PL"/>
        </w:rPr>
        <w:t xml:space="preserve"> marca</w:t>
      </w:r>
      <w:r w:rsidR="00467CDF" w:rsidRPr="00B13C9E">
        <w:rPr>
          <w:rFonts w:ascii="Arial" w:eastAsia="Times New Roman" w:hAnsi="Arial" w:cs="Arial"/>
          <w:bCs/>
          <w:lang w:eastAsia="pl-PL"/>
        </w:rPr>
        <w:t xml:space="preserve"> 2026</w:t>
      </w:r>
      <w:r w:rsidR="00A83B2D" w:rsidRPr="00B13C9E">
        <w:rPr>
          <w:rFonts w:ascii="Arial" w:eastAsia="Times New Roman" w:hAnsi="Arial" w:cs="Arial"/>
          <w:bCs/>
          <w:lang w:eastAsia="pl-PL"/>
        </w:rPr>
        <w:t xml:space="preserve"> r.</w:t>
      </w:r>
    </w:p>
    <w:p w14:paraId="2E21DF27" w14:textId="77777777" w:rsidR="00A44FB6" w:rsidRPr="00EA106B" w:rsidRDefault="00A44FB6" w:rsidP="0040796B">
      <w:pPr>
        <w:tabs>
          <w:tab w:val="num" w:pos="1440"/>
        </w:tabs>
        <w:spacing w:after="0" w:line="276" w:lineRule="auto"/>
        <w:rPr>
          <w:rFonts w:ascii="Arial" w:eastAsia="Times New Roman" w:hAnsi="Arial" w:cs="Arial"/>
          <w:bCs/>
          <w:sz w:val="20"/>
          <w:szCs w:val="20"/>
          <w:lang w:eastAsia="pl-PL"/>
        </w:rPr>
      </w:pPr>
    </w:p>
    <w:p w14:paraId="647A9BC1" w14:textId="77777777" w:rsidR="007E20F2" w:rsidRPr="00533AD5" w:rsidRDefault="007E20F2" w:rsidP="0040796B">
      <w:pPr>
        <w:numPr>
          <w:ilvl w:val="1"/>
          <w:numId w:val="1"/>
        </w:numPr>
        <w:tabs>
          <w:tab w:val="num" w:pos="540"/>
        </w:tabs>
        <w:spacing w:after="0" w:line="276" w:lineRule="auto"/>
        <w:rPr>
          <w:rFonts w:ascii="Arial" w:eastAsia="Times New Roman" w:hAnsi="Arial" w:cs="Arial"/>
          <w:b/>
          <w:lang w:eastAsia="pl-PL"/>
        </w:rPr>
      </w:pPr>
      <w:r w:rsidRPr="00533AD5">
        <w:rPr>
          <w:rFonts w:ascii="Arial" w:eastAsia="Times New Roman" w:hAnsi="Arial" w:cs="Arial"/>
          <w:b/>
          <w:lang w:eastAsia="pl-PL"/>
        </w:rPr>
        <w:t>Zasady przyznawania dotacji</w:t>
      </w:r>
    </w:p>
    <w:p w14:paraId="4EB62AFB" w14:textId="77777777" w:rsidR="007E20F2" w:rsidRPr="00533AD5" w:rsidRDefault="007E20F2" w:rsidP="0040796B">
      <w:pPr>
        <w:numPr>
          <w:ilvl w:val="0"/>
          <w:numId w:val="5"/>
        </w:numPr>
        <w:spacing w:after="0" w:line="276" w:lineRule="auto"/>
        <w:ind w:left="567" w:hanging="567"/>
        <w:rPr>
          <w:rFonts w:ascii="Arial" w:eastAsia="Times New Roman" w:hAnsi="Arial" w:cs="Arial"/>
          <w:lang w:eastAsia="pl-PL"/>
        </w:rPr>
      </w:pPr>
      <w:r w:rsidRPr="00533AD5">
        <w:rPr>
          <w:rFonts w:ascii="Arial" w:eastAsia="Times New Roman" w:hAnsi="Arial" w:cs="Arial"/>
          <w:lang w:eastAsia="pl-PL"/>
        </w:rPr>
        <w:t>Postępowanie konkursowe będzie prowadzone zgodnie z:</w:t>
      </w:r>
    </w:p>
    <w:p w14:paraId="3D9BC04B" w14:textId="25FCDA70" w:rsidR="007E20F2" w:rsidRPr="00533AD5" w:rsidRDefault="007E20F2" w:rsidP="003C7988">
      <w:pPr>
        <w:pStyle w:val="Akapitzlist"/>
        <w:numPr>
          <w:ilvl w:val="0"/>
          <w:numId w:val="8"/>
        </w:numPr>
        <w:spacing w:line="276" w:lineRule="auto"/>
        <w:ind w:left="1134" w:hanging="567"/>
        <w:jc w:val="left"/>
        <w:rPr>
          <w:rFonts w:ascii="Arial" w:hAnsi="Arial" w:cs="Arial"/>
          <w:sz w:val="22"/>
          <w:szCs w:val="22"/>
        </w:rPr>
      </w:pPr>
      <w:r w:rsidRPr="00533AD5">
        <w:rPr>
          <w:rFonts w:ascii="Arial" w:hAnsi="Arial" w:cs="Arial"/>
          <w:sz w:val="22"/>
          <w:szCs w:val="22"/>
        </w:rPr>
        <w:t>ustawą z dnia 8 marca 1990 r. o samorządzie gminnym</w:t>
      </w:r>
      <w:r w:rsidR="00B94A01">
        <w:rPr>
          <w:rFonts w:ascii="Arial" w:hAnsi="Arial" w:cs="Arial"/>
          <w:sz w:val="22"/>
          <w:szCs w:val="22"/>
        </w:rPr>
        <w:t>;</w:t>
      </w:r>
    </w:p>
    <w:p w14:paraId="1B2CC04F" w14:textId="0141D288" w:rsidR="007E20F2" w:rsidRPr="00533AD5" w:rsidRDefault="007E20F2" w:rsidP="003C7988">
      <w:pPr>
        <w:pStyle w:val="Akapitzlist"/>
        <w:numPr>
          <w:ilvl w:val="0"/>
          <w:numId w:val="8"/>
        </w:numPr>
        <w:spacing w:line="276" w:lineRule="auto"/>
        <w:ind w:left="1134" w:hanging="567"/>
        <w:jc w:val="left"/>
        <w:rPr>
          <w:rFonts w:ascii="Arial" w:hAnsi="Arial" w:cs="Arial"/>
          <w:sz w:val="22"/>
          <w:szCs w:val="22"/>
        </w:rPr>
      </w:pPr>
      <w:r w:rsidRPr="00533AD5">
        <w:rPr>
          <w:rFonts w:ascii="Arial" w:hAnsi="Arial" w:cs="Arial"/>
          <w:sz w:val="22"/>
          <w:szCs w:val="22"/>
        </w:rPr>
        <w:t>ustawą z dnia 24 kwietnia 2003 r. o działalności pożytku publicznego i o wolontariacie</w:t>
      </w:r>
      <w:r w:rsidR="00EE1AEE" w:rsidRPr="00533AD5">
        <w:rPr>
          <w:rFonts w:ascii="Arial" w:hAnsi="Arial" w:cs="Arial"/>
          <w:sz w:val="22"/>
          <w:szCs w:val="22"/>
        </w:rPr>
        <w:t>, zwaną dalej „ustawą”</w:t>
      </w:r>
      <w:r w:rsidR="00B94A01">
        <w:rPr>
          <w:rFonts w:ascii="Arial" w:hAnsi="Arial" w:cs="Arial"/>
          <w:sz w:val="22"/>
          <w:szCs w:val="22"/>
        </w:rPr>
        <w:t>;</w:t>
      </w:r>
    </w:p>
    <w:p w14:paraId="1EDA5FFB" w14:textId="1EF77767" w:rsidR="007E20F2" w:rsidRDefault="007E20F2" w:rsidP="003C7988">
      <w:pPr>
        <w:pStyle w:val="Akapitzlist"/>
        <w:numPr>
          <w:ilvl w:val="0"/>
          <w:numId w:val="8"/>
        </w:numPr>
        <w:spacing w:line="276" w:lineRule="auto"/>
        <w:ind w:left="1134" w:hanging="567"/>
        <w:jc w:val="left"/>
        <w:rPr>
          <w:rFonts w:ascii="Arial" w:hAnsi="Arial" w:cs="Arial"/>
          <w:sz w:val="22"/>
          <w:szCs w:val="22"/>
        </w:rPr>
      </w:pPr>
      <w:r w:rsidRPr="00533AD5">
        <w:rPr>
          <w:rFonts w:ascii="Arial" w:hAnsi="Arial" w:cs="Arial"/>
          <w:sz w:val="22"/>
          <w:szCs w:val="22"/>
        </w:rPr>
        <w:t>rozporządzeniem Przewodniczącego Komitetu do Spraw Pożytku Publicznego z dnia 24</w:t>
      </w:r>
      <w:r w:rsidR="00DB31AD" w:rsidRPr="00533AD5">
        <w:rPr>
          <w:rFonts w:ascii="Arial" w:hAnsi="Arial" w:cs="Arial"/>
          <w:sz w:val="22"/>
          <w:szCs w:val="22"/>
        </w:rPr>
        <w:t> </w:t>
      </w:r>
      <w:r w:rsidRPr="00533AD5">
        <w:rPr>
          <w:rFonts w:ascii="Arial" w:hAnsi="Arial" w:cs="Arial"/>
          <w:sz w:val="22"/>
          <w:szCs w:val="22"/>
        </w:rPr>
        <w:t xml:space="preserve">października 2018 r. w sprawie wzorów ofert i ramowych wzorów umów </w:t>
      </w:r>
      <w:r w:rsidRPr="00533AD5">
        <w:rPr>
          <w:rFonts w:ascii="Arial" w:hAnsi="Arial" w:cs="Arial"/>
          <w:sz w:val="22"/>
          <w:szCs w:val="22"/>
        </w:rPr>
        <w:lastRenderedPageBreak/>
        <w:t>dotyczących realizacji zadań publicznych oraz wzorów sprawozdań z wykonania tych zadań</w:t>
      </w:r>
      <w:r w:rsidR="00EE1AEE" w:rsidRPr="00533AD5">
        <w:rPr>
          <w:rFonts w:ascii="Arial" w:hAnsi="Arial" w:cs="Arial"/>
          <w:sz w:val="22"/>
          <w:szCs w:val="22"/>
        </w:rPr>
        <w:t>, zwanym dalej „rozporządzeniem”</w:t>
      </w:r>
      <w:r w:rsidR="00B94A01">
        <w:rPr>
          <w:rFonts w:ascii="Arial" w:hAnsi="Arial" w:cs="Arial"/>
          <w:sz w:val="22"/>
          <w:szCs w:val="22"/>
        </w:rPr>
        <w:t>;</w:t>
      </w:r>
    </w:p>
    <w:p w14:paraId="6F4264FA" w14:textId="6ED9FD81" w:rsidR="00467CDF" w:rsidRDefault="007E20F2" w:rsidP="003C7988">
      <w:pPr>
        <w:pStyle w:val="Akapitzlist"/>
        <w:numPr>
          <w:ilvl w:val="0"/>
          <w:numId w:val="8"/>
        </w:numPr>
        <w:spacing w:line="276" w:lineRule="auto"/>
        <w:ind w:left="1134" w:hanging="567"/>
        <w:jc w:val="left"/>
        <w:rPr>
          <w:rFonts w:ascii="Arial" w:hAnsi="Arial" w:cs="Arial"/>
          <w:sz w:val="22"/>
          <w:szCs w:val="22"/>
        </w:rPr>
      </w:pPr>
      <w:r w:rsidRPr="00533AD5">
        <w:rPr>
          <w:rFonts w:ascii="Arial" w:hAnsi="Arial" w:cs="Arial"/>
          <w:sz w:val="22"/>
          <w:szCs w:val="22"/>
        </w:rPr>
        <w:t>uchwałą nr XLVI/749/2008 Rady Miasta Rzeszowa z dnia 19 grudnia 2008 r. w sprawie ustanowienia logo Miasta Rzeszowa</w:t>
      </w:r>
      <w:r w:rsidR="00B94A01">
        <w:rPr>
          <w:rFonts w:ascii="Arial" w:hAnsi="Arial" w:cs="Arial"/>
          <w:sz w:val="22"/>
          <w:szCs w:val="22"/>
        </w:rPr>
        <w:t>;</w:t>
      </w:r>
    </w:p>
    <w:p w14:paraId="3AA0EC63" w14:textId="3CB70A68" w:rsidR="007E20F2" w:rsidRDefault="00467CDF" w:rsidP="00BB107E">
      <w:pPr>
        <w:pStyle w:val="Akapitzlist"/>
        <w:numPr>
          <w:ilvl w:val="0"/>
          <w:numId w:val="8"/>
        </w:numPr>
        <w:spacing w:line="276" w:lineRule="auto"/>
        <w:ind w:left="1134" w:hanging="567"/>
        <w:jc w:val="left"/>
        <w:rPr>
          <w:rFonts w:ascii="Arial" w:hAnsi="Arial" w:cs="Arial"/>
          <w:sz w:val="22"/>
          <w:szCs w:val="22"/>
        </w:rPr>
      </w:pPr>
      <w:r w:rsidRPr="00467CDF">
        <w:rPr>
          <w:rFonts w:ascii="Arial" w:hAnsi="Arial" w:cs="Arial"/>
          <w:sz w:val="22"/>
          <w:szCs w:val="22"/>
        </w:rPr>
        <w:t xml:space="preserve">uchwałą </w:t>
      </w:r>
      <w:r w:rsidR="004B58C0">
        <w:rPr>
          <w:rFonts w:ascii="Arial" w:hAnsi="Arial" w:cs="Arial"/>
          <w:sz w:val="22"/>
          <w:szCs w:val="22"/>
        </w:rPr>
        <w:t>n</w:t>
      </w:r>
      <w:r w:rsidRPr="00467CDF">
        <w:rPr>
          <w:rFonts w:ascii="Arial" w:hAnsi="Arial" w:cs="Arial"/>
          <w:sz w:val="22"/>
          <w:szCs w:val="22"/>
        </w:rPr>
        <w:t>r XXXVI/710/2025 Rady Miasta Rzeszowa z dnia 30 grudnia 2025 r. w sprawie budżetu Miasta Rzeszowa na 2026 r.</w:t>
      </w:r>
    </w:p>
    <w:p w14:paraId="5B1491F9" w14:textId="5E1F6AFD" w:rsidR="004B58C0" w:rsidRPr="004B58C0" w:rsidRDefault="004B58C0" w:rsidP="004B58C0">
      <w:pPr>
        <w:pStyle w:val="Akapitzlist"/>
        <w:numPr>
          <w:ilvl w:val="0"/>
          <w:numId w:val="8"/>
        </w:numPr>
        <w:spacing w:line="276" w:lineRule="auto"/>
        <w:ind w:left="1134" w:hanging="567"/>
        <w:rPr>
          <w:rFonts w:ascii="Arial" w:hAnsi="Arial" w:cs="Arial"/>
          <w:sz w:val="20"/>
          <w:szCs w:val="20"/>
        </w:rPr>
      </w:pPr>
      <w:r w:rsidRPr="004B58C0">
        <w:rPr>
          <w:rFonts w:ascii="Arial" w:hAnsi="Arial" w:cs="Arial"/>
          <w:sz w:val="22"/>
          <w:szCs w:val="22"/>
        </w:rPr>
        <w:t>uchwał</w:t>
      </w:r>
      <w:r>
        <w:rPr>
          <w:rFonts w:ascii="Arial" w:hAnsi="Arial" w:cs="Arial"/>
          <w:sz w:val="22"/>
          <w:szCs w:val="22"/>
        </w:rPr>
        <w:t>ą</w:t>
      </w:r>
      <w:r w:rsidRPr="004B58C0">
        <w:rPr>
          <w:rFonts w:ascii="Arial" w:hAnsi="Arial" w:cs="Arial"/>
          <w:sz w:val="22"/>
          <w:szCs w:val="22"/>
        </w:rPr>
        <w:t xml:space="preserve"> nr XXXIV/672/2025 Rady Miasta Rzeszowa z dnia 25 listopada 2025 r. </w:t>
      </w:r>
      <w:r>
        <w:rPr>
          <w:rFonts w:ascii="Arial" w:hAnsi="Arial" w:cs="Arial"/>
          <w:sz w:val="22"/>
          <w:szCs w:val="22"/>
        </w:rPr>
        <w:br/>
      </w:r>
      <w:r w:rsidRPr="004B58C0">
        <w:rPr>
          <w:rFonts w:ascii="Arial" w:hAnsi="Arial" w:cs="Arial"/>
          <w:sz w:val="22"/>
          <w:szCs w:val="22"/>
        </w:rPr>
        <w:t xml:space="preserve">w sprawie uchwalenia Programu współpracy Miasta Rzeszowa na 2026 rok </w:t>
      </w:r>
      <w:r>
        <w:rPr>
          <w:rFonts w:ascii="Arial" w:hAnsi="Arial" w:cs="Arial"/>
          <w:sz w:val="22"/>
          <w:szCs w:val="22"/>
        </w:rPr>
        <w:br/>
      </w:r>
      <w:r w:rsidRPr="004B58C0">
        <w:rPr>
          <w:rFonts w:ascii="Arial" w:hAnsi="Arial" w:cs="Arial"/>
          <w:sz w:val="22"/>
          <w:szCs w:val="22"/>
        </w:rPr>
        <w:t>z organizacjami pozarządowymi oraz podmiotami, o których mowa w art. 3 ust. 3 ustawy z dnia 24 kwietnia 2003 r. o działalności pożytku publicznego i o wolontariacie</w:t>
      </w:r>
      <w:r>
        <w:rPr>
          <w:rFonts w:ascii="Arial" w:hAnsi="Arial" w:cs="Arial"/>
          <w:sz w:val="22"/>
          <w:szCs w:val="22"/>
        </w:rPr>
        <w:t>.</w:t>
      </w:r>
    </w:p>
    <w:p w14:paraId="4A996163" w14:textId="77777777" w:rsidR="005767D3" w:rsidRPr="00533AD5" w:rsidRDefault="005767D3" w:rsidP="0040796B">
      <w:pPr>
        <w:numPr>
          <w:ilvl w:val="0"/>
          <w:numId w:val="5"/>
        </w:numPr>
        <w:spacing w:after="0" w:line="276" w:lineRule="auto"/>
        <w:ind w:left="567" w:hanging="567"/>
        <w:rPr>
          <w:rFonts w:ascii="Arial" w:eastAsia="Times New Roman" w:hAnsi="Arial" w:cs="Arial"/>
          <w:lang w:eastAsia="pl-PL"/>
        </w:rPr>
      </w:pPr>
      <w:r w:rsidRPr="00533AD5">
        <w:rPr>
          <w:rFonts w:ascii="Arial" w:eastAsia="Times New Roman" w:hAnsi="Arial" w:cs="Arial"/>
          <w:lang w:eastAsia="pl-PL"/>
        </w:rPr>
        <w:t xml:space="preserve">O udzielenie dotacji w </w:t>
      </w:r>
      <w:r w:rsidR="00EE1AEE" w:rsidRPr="00533AD5">
        <w:rPr>
          <w:rFonts w:ascii="Arial" w:eastAsia="Times New Roman" w:hAnsi="Arial" w:cs="Arial"/>
          <w:lang w:eastAsia="pl-PL"/>
        </w:rPr>
        <w:t xml:space="preserve">ramach </w:t>
      </w:r>
      <w:r w:rsidRPr="00533AD5">
        <w:rPr>
          <w:rFonts w:ascii="Arial" w:eastAsia="Times New Roman" w:hAnsi="Arial" w:cs="Arial"/>
          <w:lang w:eastAsia="pl-PL"/>
        </w:rPr>
        <w:t>konkursu mogą ubiegać się:</w:t>
      </w:r>
    </w:p>
    <w:p w14:paraId="793A017B" w14:textId="7EBBBF94" w:rsidR="00EE1AEE" w:rsidRPr="00533AD5" w:rsidRDefault="005767D3" w:rsidP="003C7988">
      <w:pPr>
        <w:pStyle w:val="Akapitzlist"/>
        <w:numPr>
          <w:ilvl w:val="0"/>
          <w:numId w:val="9"/>
        </w:numPr>
        <w:spacing w:line="276" w:lineRule="auto"/>
        <w:ind w:left="1134" w:hanging="567"/>
        <w:jc w:val="left"/>
        <w:rPr>
          <w:rFonts w:ascii="Arial" w:hAnsi="Arial" w:cs="Arial"/>
          <w:sz w:val="22"/>
          <w:szCs w:val="22"/>
        </w:rPr>
      </w:pPr>
      <w:r w:rsidRPr="00533AD5">
        <w:rPr>
          <w:rFonts w:ascii="Arial" w:hAnsi="Arial" w:cs="Arial"/>
          <w:sz w:val="22"/>
          <w:szCs w:val="22"/>
        </w:rPr>
        <w:t>organizacje pozarządowe wymienione w art. 3 ust. 2 ustawy</w:t>
      </w:r>
      <w:r w:rsidR="00B94A01">
        <w:rPr>
          <w:rFonts w:ascii="Arial" w:hAnsi="Arial" w:cs="Arial"/>
          <w:sz w:val="22"/>
          <w:szCs w:val="22"/>
        </w:rPr>
        <w:t>;</w:t>
      </w:r>
    </w:p>
    <w:p w14:paraId="4157C8D0" w14:textId="6EE65A6F" w:rsidR="00F53BD1" w:rsidRDefault="005767D3" w:rsidP="003C7988">
      <w:pPr>
        <w:pStyle w:val="Akapitzlist"/>
        <w:numPr>
          <w:ilvl w:val="0"/>
          <w:numId w:val="9"/>
        </w:numPr>
        <w:spacing w:line="276" w:lineRule="auto"/>
        <w:ind w:left="1134" w:hanging="567"/>
        <w:jc w:val="left"/>
        <w:rPr>
          <w:rFonts w:ascii="Arial" w:hAnsi="Arial" w:cs="Arial"/>
          <w:sz w:val="22"/>
          <w:szCs w:val="22"/>
        </w:rPr>
      </w:pPr>
      <w:r w:rsidRPr="00533AD5">
        <w:rPr>
          <w:rFonts w:ascii="Arial" w:hAnsi="Arial" w:cs="Arial"/>
          <w:sz w:val="22"/>
          <w:szCs w:val="22"/>
        </w:rPr>
        <w:t>podmioty wymienione w art. 3 ust. 3 pkt 1</w:t>
      </w:r>
      <w:r w:rsidR="00EE1AEE" w:rsidRPr="00533AD5">
        <w:rPr>
          <w:rFonts w:ascii="Arial" w:hAnsi="Arial" w:cs="Arial"/>
          <w:sz w:val="22"/>
          <w:szCs w:val="22"/>
        </w:rPr>
        <w:t xml:space="preserve">-4 </w:t>
      </w:r>
      <w:r w:rsidRPr="00533AD5">
        <w:rPr>
          <w:rFonts w:ascii="Arial" w:hAnsi="Arial" w:cs="Arial"/>
          <w:sz w:val="22"/>
          <w:szCs w:val="22"/>
        </w:rPr>
        <w:t>ustawy</w:t>
      </w:r>
      <w:r w:rsidR="00B94A01">
        <w:rPr>
          <w:rFonts w:ascii="Arial" w:hAnsi="Arial" w:cs="Arial"/>
          <w:sz w:val="22"/>
          <w:szCs w:val="22"/>
        </w:rPr>
        <w:t>,</w:t>
      </w:r>
    </w:p>
    <w:p w14:paraId="5FBFBA96" w14:textId="5E89446E" w:rsidR="005767D3" w:rsidRPr="00533AD5" w:rsidRDefault="00F53BD1" w:rsidP="0040796B">
      <w:pPr>
        <w:spacing w:after="0" w:line="276" w:lineRule="auto"/>
        <w:ind w:left="567"/>
        <w:rPr>
          <w:rFonts w:ascii="Arial" w:hAnsi="Arial" w:cs="Arial"/>
        </w:rPr>
      </w:pPr>
      <w:r w:rsidRPr="00F53BD1">
        <w:rPr>
          <w:rFonts w:ascii="Arial" w:eastAsia="Times New Roman" w:hAnsi="Arial" w:cs="Arial"/>
          <w:lang w:eastAsia="pl-PL"/>
        </w:rPr>
        <w:t>prowadzące działalność statutową</w:t>
      </w:r>
      <w:r w:rsidR="00640204">
        <w:rPr>
          <w:rFonts w:ascii="Arial" w:eastAsia="Times New Roman" w:hAnsi="Arial" w:cs="Arial"/>
          <w:lang w:eastAsia="pl-PL"/>
        </w:rPr>
        <w:t xml:space="preserve"> w zakresie działalności na rzecz seniorów</w:t>
      </w:r>
      <w:r>
        <w:rPr>
          <w:rFonts w:ascii="Arial" w:eastAsia="Times New Roman" w:hAnsi="Arial" w:cs="Arial"/>
          <w:lang w:eastAsia="pl-PL"/>
        </w:rPr>
        <w:t xml:space="preserve">, </w:t>
      </w:r>
      <w:r w:rsidR="00BF5ACF" w:rsidRPr="00533AD5">
        <w:rPr>
          <w:rFonts w:ascii="Arial" w:hAnsi="Arial" w:cs="Arial"/>
        </w:rPr>
        <w:t xml:space="preserve">zwane </w:t>
      </w:r>
      <w:r w:rsidR="00733580">
        <w:rPr>
          <w:rFonts w:ascii="Arial" w:hAnsi="Arial" w:cs="Arial"/>
        </w:rPr>
        <w:br/>
      </w:r>
      <w:r w:rsidR="00BF5ACF" w:rsidRPr="00533AD5">
        <w:rPr>
          <w:rFonts w:ascii="Arial" w:hAnsi="Arial" w:cs="Arial"/>
        </w:rPr>
        <w:t>w dalszej części ogłoszenia „oferentem” lub „zleceniobiorcą”, w zależności od etapu konkursu</w:t>
      </w:r>
      <w:r w:rsidR="00723459" w:rsidRPr="00533AD5">
        <w:rPr>
          <w:rFonts w:ascii="Arial" w:hAnsi="Arial" w:cs="Arial"/>
        </w:rPr>
        <w:t>.</w:t>
      </w:r>
    </w:p>
    <w:p w14:paraId="59660354" w14:textId="77777777" w:rsidR="00A327AA" w:rsidRPr="00533AD5" w:rsidRDefault="00A327AA" w:rsidP="0040796B">
      <w:pPr>
        <w:numPr>
          <w:ilvl w:val="0"/>
          <w:numId w:val="5"/>
        </w:numPr>
        <w:spacing w:after="0" w:line="276" w:lineRule="auto"/>
        <w:ind w:left="567" w:hanging="567"/>
        <w:rPr>
          <w:rFonts w:ascii="Arial" w:eastAsia="Times New Roman" w:hAnsi="Arial" w:cs="Arial"/>
          <w:lang w:eastAsia="pl-PL"/>
        </w:rPr>
      </w:pPr>
      <w:r w:rsidRPr="00533AD5">
        <w:rPr>
          <w:rFonts w:ascii="Arial" w:eastAsia="Times New Roman" w:hAnsi="Arial" w:cs="Arial"/>
          <w:lang w:eastAsia="pl-PL"/>
        </w:rPr>
        <w:t>W konkursie ofert oferent może złożyć tylko jedną ofertę. Zastrzeżenie to dotyczy również składania oferty wspólnej.</w:t>
      </w:r>
    </w:p>
    <w:p w14:paraId="399A8A81" w14:textId="77777777" w:rsidR="00A327AA" w:rsidRDefault="00A327AA" w:rsidP="0040796B">
      <w:pPr>
        <w:numPr>
          <w:ilvl w:val="0"/>
          <w:numId w:val="5"/>
        </w:numPr>
        <w:spacing w:after="0" w:line="276" w:lineRule="auto"/>
        <w:ind w:left="567" w:hanging="567"/>
        <w:rPr>
          <w:rFonts w:ascii="Arial" w:eastAsia="Times New Roman" w:hAnsi="Arial" w:cs="Arial"/>
          <w:lang w:eastAsia="pl-PL"/>
        </w:rPr>
      </w:pPr>
      <w:r w:rsidRPr="00533AD5">
        <w:rPr>
          <w:rFonts w:ascii="Arial" w:eastAsia="Times New Roman" w:hAnsi="Arial" w:cs="Arial"/>
          <w:lang w:eastAsia="pl-PL"/>
        </w:rPr>
        <w:t>W przypadku złożenia więcej niż jednej oferty przez jednego oferenta, wszystkie oferty podlegają odrzuceniu.</w:t>
      </w:r>
    </w:p>
    <w:p w14:paraId="78C03A4C" w14:textId="4FE06DC1" w:rsidR="00A92567" w:rsidRPr="00545815" w:rsidRDefault="00A92567" w:rsidP="0040796B">
      <w:pPr>
        <w:numPr>
          <w:ilvl w:val="0"/>
          <w:numId w:val="5"/>
        </w:numPr>
        <w:spacing w:after="0" w:line="276" w:lineRule="auto"/>
        <w:ind w:left="567" w:hanging="567"/>
        <w:rPr>
          <w:rFonts w:ascii="Arial" w:eastAsia="Times New Roman" w:hAnsi="Arial" w:cs="Arial"/>
          <w:lang w:eastAsia="pl-PL"/>
        </w:rPr>
      </w:pPr>
      <w:r w:rsidRPr="00545815">
        <w:rPr>
          <w:rFonts w:ascii="Arial" w:hAnsi="Arial" w:cs="Arial"/>
        </w:rPr>
        <w:t xml:space="preserve">Wartość przyznanej dotacji nie może </w:t>
      </w:r>
      <w:r w:rsidRPr="006A3152">
        <w:rPr>
          <w:rFonts w:ascii="Arial" w:hAnsi="Arial" w:cs="Arial"/>
        </w:rPr>
        <w:t xml:space="preserve">przekroczyć </w:t>
      </w:r>
      <w:r w:rsidR="008F4862">
        <w:rPr>
          <w:rFonts w:ascii="Arial" w:hAnsi="Arial" w:cs="Arial"/>
        </w:rPr>
        <w:t>2</w:t>
      </w:r>
      <w:r w:rsidR="006A3152" w:rsidRPr="006A3152">
        <w:rPr>
          <w:rFonts w:ascii="Arial" w:hAnsi="Arial" w:cs="Arial"/>
        </w:rPr>
        <w:t>0</w:t>
      </w:r>
      <w:r w:rsidRPr="006A3152">
        <w:rPr>
          <w:rFonts w:ascii="Arial" w:hAnsi="Arial" w:cs="Arial"/>
        </w:rPr>
        <w:t xml:space="preserve"> 000 zł.</w:t>
      </w:r>
    </w:p>
    <w:p w14:paraId="018961BC" w14:textId="77777777" w:rsidR="001E3D81" w:rsidRPr="00D41C92" w:rsidRDefault="007E23D3" w:rsidP="00741293">
      <w:pPr>
        <w:numPr>
          <w:ilvl w:val="0"/>
          <w:numId w:val="5"/>
        </w:numPr>
        <w:spacing w:after="0" w:line="276" w:lineRule="auto"/>
        <w:ind w:left="567" w:hanging="567"/>
        <w:rPr>
          <w:rFonts w:ascii="Arial" w:eastAsia="Times New Roman" w:hAnsi="Arial" w:cs="Arial"/>
          <w:lang w:eastAsia="pl-PL"/>
        </w:rPr>
      </w:pPr>
      <w:r w:rsidRPr="00D41C92">
        <w:rPr>
          <w:rFonts w:ascii="Arial" w:eastAsia="Times New Roman" w:hAnsi="Arial" w:cs="Arial"/>
          <w:lang w:eastAsia="pl-PL"/>
        </w:rPr>
        <w:t xml:space="preserve">Dotacje mogą zostać przyznane ofertom, które uzyskały w ocenie merytorycznej co najmniej 60% maksymalnej liczby punktów. Wyboru ofert oraz decyzji o wysokości kwoty przyznanej dotacji dokonuje Prezydent Miasta Rzeszowa. Prezydent nie jest związany rekomendacjami komisji konkursowej i może przyznać dotacje w innej wysokości lub odmówić ich przyznania, kierując się własną oceną celowości i zgodności z priorytetami Miasta. </w:t>
      </w:r>
      <w:r w:rsidR="001E3D81" w:rsidRPr="00D41C92">
        <w:rPr>
          <w:rFonts w:ascii="Arial" w:eastAsia="Times New Roman" w:hAnsi="Arial" w:cs="Arial"/>
          <w:lang w:eastAsia="pl-PL"/>
        </w:rPr>
        <w:t xml:space="preserve">Przyznane środki finansowe mogą być przeznaczone wyłącznie na pokrycie kosztów bezpośrednio związanych z realizacją zadania publicznego, uwzględnionych w umowie o dotację oraz określonych rodzajowo w ofercie. </w:t>
      </w:r>
    </w:p>
    <w:p w14:paraId="0E7720F9" w14:textId="77777777" w:rsidR="001E3D81" w:rsidRPr="00533AD5" w:rsidRDefault="001E3D81" w:rsidP="0040796B">
      <w:pPr>
        <w:numPr>
          <w:ilvl w:val="0"/>
          <w:numId w:val="5"/>
        </w:numPr>
        <w:spacing w:after="0" w:line="276" w:lineRule="auto"/>
        <w:ind w:left="567" w:hanging="567"/>
        <w:rPr>
          <w:rFonts w:ascii="Arial" w:eastAsia="Times New Roman" w:hAnsi="Arial" w:cs="Arial"/>
          <w:lang w:eastAsia="pl-PL"/>
        </w:rPr>
      </w:pPr>
      <w:r w:rsidRPr="00533AD5">
        <w:rPr>
          <w:rFonts w:ascii="Arial" w:eastAsia="Times New Roman" w:hAnsi="Arial" w:cs="Arial"/>
          <w:lang w:eastAsia="pl-PL"/>
        </w:rPr>
        <w:t xml:space="preserve">Prezydent </w:t>
      </w:r>
      <w:r w:rsidR="00457CB3">
        <w:rPr>
          <w:rFonts w:ascii="Arial" w:eastAsia="Times New Roman" w:hAnsi="Arial" w:cs="Arial"/>
          <w:lang w:eastAsia="pl-PL"/>
        </w:rPr>
        <w:t xml:space="preserve">Miasta Rzeszowa </w:t>
      </w:r>
      <w:r w:rsidRPr="00533AD5">
        <w:rPr>
          <w:rFonts w:ascii="Arial" w:eastAsia="Times New Roman" w:hAnsi="Arial" w:cs="Arial"/>
          <w:lang w:eastAsia="pl-PL"/>
        </w:rPr>
        <w:t>zastrzega sobie prawo do:</w:t>
      </w:r>
    </w:p>
    <w:p w14:paraId="0B38A25D" w14:textId="232E7D01" w:rsidR="001E3D81" w:rsidRPr="00533AD5" w:rsidRDefault="001E3D81" w:rsidP="003C7988">
      <w:pPr>
        <w:pStyle w:val="Akapitzlist"/>
        <w:numPr>
          <w:ilvl w:val="0"/>
          <w:numId w:val="14"/>
        </w:numPr>
        <w:spacing w:line="276" w:lineRule="auto"/>
        <w:ind w:left="1134" w:hanging="567"/>
        <w:jc w:val="left"/>
        <w:rPr>
          <w:rFonts w:ascii="Arial" w:hAnsi="Arial" w:cs="Arial"/>
          <w:sz w:val="22"/>
          <w:szCs w:val="22"/>
        </w:rPr>
      </w:pPr>
      <w:r w:rsidRPr="00533AD5">
        <w:rPr>
          <w:rFonts w:ascii="Arial" w:hAnsi="Arial" w:cs="Arial"/>
          <w:sz w:val="22"/>
          <w:szCs w:val="22"/>
        </w:rPr>
        <w:t>odstąpienia od ogłoszenia wyników otwartego konkursu ofert, bez podania przyczyny, w części lub w całości</w:t>
      </w:r>
      <w:r w:rsidR="00B94A01">
        <w:rPr>
          <w:rFonts w:ascii="Arial" w:hAnsi="Arial" w:cs="Arial"/>
          <w:sz w:val="22"/>
          <w:szCs w:val="22"/>
        </w:rPr>
        <w:t>;</w:t>
      </w:r>
    </w:p>
    <w:p w14:paraId="16B987B7" w14:textId="77777777" w:rsidR="001E3D81" w:rsidRPr="00533AD5" w:rsidRDefault="001E3D81" w:rsidP="003C7988">
      <w:pPr>
        <w:pStyle w:val="Akapitzlist"/>
        <w:numPr>
          <w:ilvl w:val="0"/>
          <w:numId w:val="14"/>
        </w:numPr>
        <w:spacing w:line="276" w:lineRule="auto"/>
        <w:ind w:left="1134" w:hanging="567"/>
        <w:jc w:val="left"/>
        <w:rPr>
          <w:rFonts w:ascii="Arial" w:hAnsi="Arial" w:cs="Arial"/>
          <w:sz w:val="22"/>
          <w:szCs w:val="22"/>
        </w:rPr>
      </w:pPr>
      <w:r w:rsidRPr="00533AD5">
        <w:rPr>
          <w:rFonts w:ascii="Arial" w:hAnsi="Arial" w:cs="Arial"/>
          <w:sz w:val="22"/>
          <w:szCs w:val="22"/>
        </w:rPr>
        <w:t>udzielenia dotacji w wysokości niższej niż wnioskowana.</w:t>
      </w:r>
    </w:p>
    <w:p w14:paraId="669842F8" w14:textId="53130B99" w:rsidR="00BC59EA" w:rsidRPr="00533AD5" w:rsidRDefault="007E20F2" w:rsidP="0040796B">
      <w:pPr>
        <w:numPr>
          <w:ilvl w:val="0"/>
          <w:numId w:val="5"/>
        </w:numPr>
        <w:spacing w:after="0" w:line="276" w:lineRule="auto"/>
        <w:ind w:left="567" w:hanging="567"/>
        <w:rPr>
          <w:rFonts w:ascii="Arial" w:eastAsia="Times New Roman" w:hAnsi="Arial" w:cs="Arial"/>
          <w:lang w:eastAsia="pl-PL"/>
        </w:rPr>
      </w:pPr>
      <w:r w:rsidRPr="00533AD5">
        <w:rPr>
          <w:rFonts w:ascii="Arial" w:eastAsia="Times New Roman" w:hAnsi="Arial" w:cs="Arial"/>
          <w:lang w:eastAsia="pl-PL"/>
        </w:rPr>
        <w:t xml:space="preserve">Dotacja może zostać przyznana oferentowi, który złoży za pośrednictwem generatora ofert dostępnego na stronie </w:t>
      </w:r>
      <w:hyperlink r:id="rId11" w:history="1">
        <w:r w:rsidR="00DB31AD" w:rsidRPr="00533AD5">
          <w:rPr>
            <w:rStyle w:val="Hipercze"/>
            <w:rFonts w:ascii="Arial" w:eastAsia="Times New Roman" w:hAnsi="Arial" w:cs="Arial"/>
            <w:lang w:eastAsia="pl-PL"/>
          </w:rPr>
          <w:t>https://generatorNGO.erzeszow.pl</w:t>
        </w:r>
      </w:hyperlink>
      <w:r w:rsidR="006F279A">
        <w:t xml:space="preserve"> </w:t>
      </w:r>
      <w:r w:rsidRPr="00533AD5">
        <w:rPr>
          <w:rFonts w:ascii="Arial" w:eastAsia="Times New Roman" w:hAnsi="Arial" w:cs="Arial"/>
          <w:lang w:eastAsia="pl-PL"/>
        </w:rPr>
        <w:t>prawidłowo wypełnioną ofertę, sporządzoną według wzoru stanowiącego załącznik nr 1 do rozporządzenia. W</w:t>
      </w:r>
      <w:r w:rsidR="00AA6B5E">
        <w:rPr>
          <w:rFonts w:ascii="Arial" w:eastAsia="Times New Roman" w:hAnsi="Arial" w:cs="Arial"/>
          <w:lang w:eastAsia="pl-PL"/>
        </w:rPr>
        <w:t> </w:t>
      </w:r>
      <w:r w:rsidRPr="00533AD5">
        <w:rPr>
          <w:rFonts w:ascii="Arial" w:eastAsia="Times New Roman" w:hAnsi="Arial" w:cs="Arial"/>
          <w:lang w:eastAsia="pl-PL"/>
        </w:rPr>
        <w:t>postępowaniu dotyczącym realizacji i</w:t>
      </w:r>
      <w:r w:rsidR="00DB31AD" w:rsidRPr="00533AD5">
        <w:rPr>
          <w:rFonts w:ascii="Arial" w:eastAsia="Times New Roman" w:hAnsi="Arial" w:cs="Arial"/>
          <w:lang w:eastAsia="pl-PL"/>
        </w:rPr>
        <w:t> </w:t>
      </w:r>
      <w:r w:rsidRPr="00533AD5">
        <w:rPr>
          <w:rFonts w:ascii="Arial" w:eastAsia="Times New Roman" w:hAnsi="Arial" w:cs="Arial"/>
          <w:lang w:eastAsia="pl-PL"/>
        </w:rPr>
        <w:t xml:space="preserve">rozliczenia zadań publicznych, zleconych </w:t>
      </w:r>
      <w:r w:rsidR="00733580">
        <w:rPr>
          <w:rFonts w:ascii="Arial" w:eastAsia="Times New Roman" w:hAnsi="Arial" w:cs="Arial"/>
          <w:lang w:eastAsia="pl-PL"/>
        </w:rPr>
        <w:br/>
      </w:r>
      <w:r w:rsidRPr="00533AD5">
        <w:rPr>
          <w:rFonts w:ascii="Arial" w:eastAsia="Times New Roman" w:hAnsi="Arial" w:cs="Arial"/>
          <w:lang w:eastAsia="pl-PL"/>
        </w:rPr>
        <w:t>do wykonania na podstawie niniejszego ogłoszenia, załączniki nr 3 i 5 do rozporządzenia stosuje się odpowiednio.</w:t>
      </w:r>
    </w:p>
    <w:p w14:paraId="7A4E1139" w14:textId="77777777" w:rsidR="00BC59EA" w:rsidRPr="00533AD5" w:rsidRDefault="00BC59EA" w:rsidP="0040796B">
      <w:pPr>
        <w:numPr>
          <w:ilvl w:val="0"/>
          <w:numId w:val="5"/>
        </w:numPr>
        <w:spacing w:after="0" w:line="276" w:lineRule="auto"/>
        <w:ind w:left="567" w:hanging="567"/>
        <w:rPr>
          <w:rFonts w:ascii="Arial" w:eastAsia="Times New Roman" w:hAnsi="Arial" w:cs="Arial"/>
          <w:lang w:eastAsia="pl-PL"/>
        </w:rPr>
      </w:pPr>
      <w:r w:rsidRPr="00533AD5">
        <w:rPr>
          <w:rFonts w:ascii="Arial" w:hAnsi="Arial" w:cs="Arial"/>
        </w:rPr>
        <w:t>Wszystkie pozycje oferty muszą zostać prawidłowo wypełnione, zgodnie z informacjami zawartymi w opisach poszczególnych pól. W przypadku, gdy dana pozycja oferty nie dotyczy podmiotu lub zadania należy wpisać „nie dotyczy” lub wpisać „0”.</w:t>
      </w:r>
    </w:p>
    <w:p w14:paraId="1FF7BA3C" w14:textId="1CB0CC0B" w:rsidR="001D550C" w:rsidRPr="00C44648" w:rsidRDefault="001D550C" w:rsidP="0040796B">
      <w:pPr>
        <w:numPr>
          <w:ilvl w:val="0"/>
          <w:numId w:val="5"/>
        </w:numPr>
        <w:spacing w:after="0" w:line="276" w:lineRule="auto"/>
        <w:ind w:left="567" w:hanging="567"/>
        <w:rPr>
          <w:rFonts w:ascii="Arial" w:eastAsia="Times New Roman" w:hAnsi="Arial" w:cs="Arial"/>
          <w:lang w:eastAsia="pl-PL"/>
        </w:rPr>
      </w:pPr>
      <w:r w:rsidRPr="00C44648">
        <w:rPr>
          <w:rFonts w:ascii="Arial" w:eastAsia="Times New Roman" w:hAnsi="Arial" w:cs="Arial"/>
          <w:lang w:eastAsia="pl-PL"/>
        </w:rPr>
        <w:t xml:space="preserve">W </w:t>
      </w:r>
      <w:r w:rsidR="00BA036A" w:rsidRPr="00C44648">
        <w:rPr>
          <w:rFonts w:ascii="Arial" w:eastAsia="Times New Roman" w:hAnsi="Arial" w:cs="Arial"/>
          <w:lang w:eastAsia="pl-PL"/>
        </w:rPr>
        <w:t>niektórych</w:t>
      </w:r>
      <w:r w:rsidR="003A0F8F">
        <w:rPr>
          <w:rFonts w:ascii="Arial" w:eastAsia="Times New Roman" w:hAnsi="Arial" w:cs="Arial"/>
          <w:lang w:eastAsia="pl-PL"/>
        </w:rPr>
        <w:t xml:space="preserve"> </w:t>
      </w:r>
      <w:r w:rsidR="00BC59EA" w:rsidRPr="00C44648">
        <w:rPr>
          <w:rFonts w:ascii="Arial" w:eastAsia="Times New Roman" w:hAnsi="Arial" w:cs="Arial"/>
          <w:lang w:eastAsia="pl-PL"/>
        </w:rPr>
        <w:t xml:space="preserve">pozycjach </w:t>
      </w:r>
      <w:r w:rsidRPr="00C44648">
        <w:rPr>
          <w:rFonts w:ascii="Arial" w:eastAsia="Times New Roman" w:hAnsi="Arial" w:cs="Arial"/>
          <w:lang w:eastAsia="pl-PL"/>
        </w:rPr>
        <w:t xml:space="preserve">oferty wprowadza się </w:t>
      </w:r>
      <w:r w:rsidR="00BA036A" w:rsidRPr="00C44648">
        <w:rPr>
          <w:rFonts w:ascii="Arial" w:eastAsia="Times New Roman" w:hAnsi="Arial" w:cs="Arial"/>
          <w:lang w:eastAsia="pl-PL"/>
        </w:rPr>
        <w:t xml:space="preserve">ograniczenie </w:t>
      </w:r>
      <w:r w:rsidR="00BC59EA" w:rsidRPr="00C44648">
        <w:rPr>
          <w:rFonts w:ascii="Arial" w:eastAsia="Times New Roman" w:hAnsi="Arial" w:cs="Arial"/>
          <w:lang w:eastAsia="pl-PL"/>
        </w:rPr>
        <w:t>m</w:t>
      </w:r>
      <w:r w:rsidR="00BC59EA" w:rsidRPr="00C44648">
        <w:rPr>
          <w:rFonts w:ascii="Arial" w:hAnsi="Arial" w:cs="Arial"/>
        </w:rPr>
        <w:t>aksymaln</w:t>
      </w:r>
      <w:r w:rsidR="00BA036A" w:rsidRPr="00C44648">
        <w:rPr>
          <w:rFonts w:ascii="Arial" w:hAnsi="Arial" w:cs="Arial"/>
        </w:rPr>
        <w:t>ej</w:t>
      </w:r>
      <w:r w:rsidR="00BC59EA" w:rsidRPr="00C44648">
        <w:rPr>
          <w:rFonts w:ascii="Arial" w:hAnsi="Arial" w:cs="Arial"/>
        </w:rPr>
        <w:t xml:space="preserve"> liczb</w:t>
      </w:r>
      <w:r w:rsidR="00BA036A" w:rsidRPr="00C44648">
        <w:rPr>
          <w:rFonts w:ascii="Arial" w:hAnsi="Arial" w:cs="Arial"/>
        </w:rPr>
        <w:t>y</w:t>
      </w:r>
      <w:r w:rsidR="00BC59EA" w:rsidRPr="00C44648">
        <w:rPr>
          <w:rFonts w:ascii="Arial" w:hAnsi="Arial" w:cs="Arial"/>
        </w:rPr>
        <w:t xml:space="preserve"> znaków </w:t>
      </w:r>
      <w:r w:rsidR="00733580">
        <w:rPr>
          <w:rFonts w:ascii="Arial" w:hAnsi="Arial" w:cs="Arial"/>
        </w:rPr>
        <w:br/>
      </w:r>
      <w:r w:rsidR="00BC59EA" w:rsidRPr="00C44648">
        <w:rPr>
          <w:rFonts w:ascii="Arial" w:hAnsi="Arial" w:cs="Arial"/>
        </w:rPr>
        <w:t>(ze spacjami)</w:t>
      </w:r>
      <w:r w:rsidRPr="00C44648">
        <w:rPr>
          <w:rFonts w:ascii="Arial" w:eastAsia="Times New Roman" w:hAnsi="Arial" w:cs="Arial"/>
          <w:lang w:eastAsia="pl-PL"/>
        </w:rPr>
        <w:t>:</w:t>
      </w:r>
    </w:p>
    <w:p w14:paraId="7DB05374" w14:textId="6FF8A6B8" w:rsidR="00BC59EA" w:rsidRPr="00BC5210" w:rsidRDefault="0007478A" w:rsidP="0040796B">
      <w:pPr>
        <w:pStyle w:val="Akapitzlist"/>
        <w:numPr>
          <w:ilvl w:val="3"/>
          <w:numId w:val="1"/>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t</w:t>
      </w:r>
      <w:r w:rsidR="00BC59EA" w:rsidRPr="00BC5210">
        <w:rPr>
          <w:rFonts w:ascii="Arial" w:hAnsi="Arial" w:cs="Arial"/>
          <w:sz w:val="22"/>
          <w:szCs w:val="22"/>
        </w:rPr>
        <w:t xml:space="preserve">ytuł zadania publicznego – </w:t>
      </w:r>
      <w:r w:rsidR="00C92B33" w:rsidRPr="00BC5210">
        <w:rPr>
          <w:rFonts w:ascii="Arial" w:hAnsi="Arial" w:cs="Arial"/>
          <w:sz w:val="22"/>
          <w:szCs w:val="22"/>
        </w:rPr>
        <w:t>200</w:t>
      </w:r>
      <w:r w:rsidR="00BC59EA" w:rsidRPr="00BC5210">
        <w:rPr>
          <w:rFonts w:ascii="Arial" w:hAnsi="Arial" w:cs="Arial"/>
          <w:sz w:val="22"/>
          <w:szCs w:val="22"/>
        </w:rPr>
        <w:t xml:space="preserve"> znaków</w:t>
      </w:r>
      <w:r w:rsidR="00B94A01">
        <w:rPr>
          <w:rFonts w:ascii="Arial" w:hAnsi="Arial" w:cs="Arial"/>
          <w:sz w:val="22"/>
          <w:szCs w:val="22"/>
        </w:rPr>
        <w:t>;</w:t>
      </w:r>
    </w:p>
    <w:p w14:paraId="707E8A2A" w14:textId="540D6AA0" w:rsidR="00BC59EA" w:rsidRPr="00BC5210" w:rsidRDefault="0007478A" w:rsidP="0040796B">
      <w:pPr>
        <w:pStyle w:val="Akapitzlist"/>
        <w:numPr>
          <w:ilvl w:val="3"/>
          <w:numId w:val="1"/>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s</w:t>
      </w:r>
      <w:r w:rsidR="00BC59EA" w:rsidRPr="00BC5210">
        <w:rPr>
          <w:rFonts w:ascii="Arial" w:hAnsi="Arial" w:cs="Arial"/>
          <w:sz w:val="22"/>
          <w:szCs w:val="22"/>
        </w:rPr>
        <w:t xml:space="preserve">yntetyczny opis zadania – </w:t>
      </w:r>
      <w:r w:rsidR="00C92B33" w:rsidRPr="00BC5210">
        <w:rPr>
          <w:rFonts w:ascii="Arial" w:hAnsi="Arial" w:cs="Arial"/>
          <w:sz w:val="22"/>
          <w:szCs w:val="22"/>
        </w:rPr>
        <w:t>10</w:t>
      </w:r>
      <w:r w:rsidR="00BC59EA" w:rsidRPr="00BC5210">
        <w:rPr>
          <w:rFonts w:ascii="Arial" w:hAnsi="Arial" w:cs="Arial"/>
          <w:sz w:val="22"/>
          <w:szCs w:val="22"/>
        </w:rPr>
        <w:t> 000 znaków</w:t>
      </w:r>
      <w:r w:rsidR="00B94A01">
        <w:rPr>
          <w:rFonts w:ascii="Arial" w:hAnsi="Arial" w:cs="Arial"/>
          <w:sz w:val="22"/>
          <w:szCs w:val="22"/>
        </w:rPr>
        <w:t>;</w:t>
      </w:r>
    </w:p>
    <w:p w14:paraId="4187655E" w14:textId="6B07D264" w:rsidR="00BC59EA" w:rsidRPr="00BC5210" w:rsidRDefault="0007478A" w:rsidP="0040796B">
      <w:pPr>
        <w:pStyle w:val="Akapitzlist"/>
        <w:numPr>
          <w:ilvl w:val="3"/>
          <w:numId w:val="1"/>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h</w:t>
      </w:r>
      <w:r w:rsidR="00BC59EA" w:rsidRPr="00BC5210">
        <w:rPr>
          <w:rFonts w:ascii="Arial" w:hAnsi="Arial" w:cs="Arial"/>
          <w:sz w:val="22"/>
          <w:szCs w:val="22"/>
        </w:rPr>
        <w:t>armonogram:</w:t>
      </w:r>
    </w:p>
    <w:p w14:paraId="0248A796" w14:textId="16EA97B7" w:rsidR="00BC59EA" w:rsidRPr="0037686F" w:rsidRDefault="0007478A" w:rsidP="001F132F">
      <w:pPr>
        <w:pStyle w:val="Akapitzlist"/>
        <w:numPr>
          <w:ilvl w:val="5"/>
          <w:numId w:val="24"/>
        </w:numPr>
        <w:spacing w:line="276" w:lineRule="auto"/>
        <w:ind w:left="1701" w:hanging="567"/>
        <w:jc w:val="left"/>
        <w:rPr>
          <w:rFonts w:ascii="Arial" w:hAnsi="Arial" w:cs="Arial"/>
          <w:color w:val="000000" w:themeColor="text1"/>
          <w:sz w:val="22"/>
          <w:szCs w:val="22"/>
        </w:rPr>
      </w:pPr>
      <w:r>
        <w:rPr>
          <w:rFonts w:ascii="Arial" w:hAnsi="Arial" w:cs="Arial"/>
          <w:color w:val="000000" w:themeColor="text1"/>
          <w:sz w:val="22"/>
          <w:szCs w:val="22"/>
        </w:rPr>
        <w:t>n</w:t>
      </w:r>
      <w:r w:rsidR="00BC59EA" w:rsidRPr="0037686F">
        <w:rPr>
          <w:rFonts w:ascii="Arial" w:hAnsi="Arial" w:cs="Arial"/>
          <w:color w:val="000000" w:themeColor="text1"/>
          <w:sz w:val="22"/>
          <w:szCs w:val="22"/>
        </w:rPr>
        <w:t xml:space="preserve">azwa działania – </w:t>
      </w:r>
      <w:r w:rsidR="00C92B33" w:rsidRPr="0037686F">
        <w:rPr>
          <w:rFonts w:ascii="Arial" w:hAnsi="Arial" w:cs="Arial"/>
          <w:color w:val="000000" w:themeColor="text1"/>
          <w:sz w:val="22"/>
          <w:szCs w:val="22"/>
        </w:rPr>
        <w:t>200</w:t>
      </w:r>
      <w:r w:rsidR="00BC59EA" w:rsidRPr="0037686F">
        <w:rPr>
          <w:rFonts w:ascii="Arial" w:hAnsi="Arial" w:cs="Arial"/>
          <w:color w:val="000000" w:themeColor="text1"/>
          <w:sz w:val="22"/>
          <w:szCs w:val="22"/>
        </w:rPr>
        <w:t xml:space="preserve"> znaków</w:t>
      </w:r>
      <w:r w:rsidR="00B94A01">
        <w:rPr>
          <w:rFonts w:ascii="Arial" w:hAnsi="Arial" w:cs="Arial"/>
          <w:color w:val="000000" w:themeColor="text1"/>
          <w:sz w:val="22"/>
          <w:szCs w:val="22"/>
        </w:rPr>
        <w:t>;</w:t>
      </w:r>
    </w:p>
    <w:p w14:paraId="3851D034" w14:textId="44D108C6" w:rsidR="00BC59EA" w:rsidRPr="0037686F" w:rsidRDefault="0007478A" w:rsidP="001F132F">
      <w:pPr>
        <w:pStyle w:val="Akapitzlist"/>
        <w:numPr>
          <w:ilvl w:val="5"/>
          <w:numId w:val="24"/>
        </w:numPr>
        <w:spacing w:line="276" w:lineRule="auto"/>
        <w:ind w:left="1701" w:hanging="567"/>
        <w:jc w:val="left"/>
        <w:rPr>
          <w:rFonts w:ascii="Arial" w:hAnsi="Arial" w:cs="Arial"/>
          <w:color w:val="000000" w:themeColor="text1"/>
          <w:sz w:val="22"/>
          <w:szCs w:val="22"/>
        </w:rPr>
      </w:pPr>
      <w:r>
        <w:rPr>
          <w:rFonts w:ascii="Arial" w:hAnsi="Arial" w:cs="Arial"/>
          <w:color w:val="000000" w:themeColor="text1"/>
          <w:sz w:val="22"/>
          <w:szCs w:val="22"/>
        </w:rPr>
        <w:t>o</w:t>
      </w:r>
      <w:r w:rsidR="00BC59EA" w:rsidRPr="0037686F">
        <w:rPr>
          <w:rFonts w:ascii="Arial" w:hAnsi="Arial" w:cs="Arial"/>
          <w:color w:val="000000" w:themeColor="text1"/>
          <w:sz w:val="22"/>
          <w:szCs w:val="22"/>
        </w:rPr>
        <w:t xml:space="preserve">pis – </w:t>
      </w:r>
      <w:r w:rsidR="00C92B33" w:rsidRPr="0037686F">
        <w:rPr>
          <w:rFonts w:ascii="Arial" w:hAnsi="Arial" w:cs="Arial"/>
          <w:color w:val="000000" w:themeColor="text1"/>
          <w:sz w:val="22"/>
          <w:szCs w:val="22"/>
        </w:rPr>
        <w:t>1500</w:t>
      </w:r>
      <w:r w:rsidR="00BC59EA" w:rsidRPr="0037686F">
        <w:rPr>
          <w:rFonts w:ascii="Arial" w:hAnsi="Arial" w:cs="Arial"/>
          <w:color w:val="000000" w:themeColor="text1"/>
          <w:sz w:val="22"/>
          <w:szCs w:val="22"/>
        </w:rPr>
        <w:t xml:space="preserve"> znaków</w:t>
      </w:r>
      <w:r w:rsidR="00B94A01">
        <w:rPr>
          <w:rFonts w:ascii="Arial" w:hAnsi="Arial" w:cs="Arial"/>
          <w:color w:val="000000" w:themeColor="text1"/>
          <w:sz w:val="22"/>
          <w:szCs w:val="22"/>
        </w:rPr>
        <w:t>;</w:t>
      </w:r>
    </w:p>
    <w:p w14:paraId="35AD22E6" w14:textId="0FDBBDE3" w:rsidR="00BC59EA" w:rsidRPr="0037686F" w:rsidRDefault="0007478A" w:rsidP="001F132F">
      <w:pPr>
        <w:pStyle w:val="Akapitzlist"/>
        <w:numPr>
          <w:ilvl w:val="5"/>
          <w:numId w:val="24"/>
        </w:numPr>
        <w:spacing w:line="276" w:lineRule="auto"/>
        <w:ind w:left="1701" w:hanging="567"/>
        <w:jc w:val="left"/>
        <w:rPr>
          <w:rFonts w:ascii="Arial" w:hAnsi="Arial" w:cs="Arial"/>
          <w:color w:val="000000" w:themeColor="text1"/>
          <w:sz w:val="22"/>
          <w:szCs w:val="22"/>
        </w:rPr>
      </w:pPr>
      <w:r>
        <w:rPr>
          <w:rFonts w:ascii="Arial" w:hAnsi="Arial" w:cs="Arial"/>
          <w:color w:val="000000" w:themeColor="text1"/>
          <w:sz w:val="22"/>
          <w:szCs w:val="22"/>
        </w:rPr>
        <w:lastRenderedPageBreak/>
        <w:t>g</w:t>
      </w:r>
      <w:r w:rsidR="00BC59EA" w:rsidRPr="0037686F">
        <w:rPr>
          <w:rFonts w:ascii="Arial" w:hAnsi="Arial" w:cs="Arial"/>
          <w:color w:val="000000" w:themeColor="text1"/>
          <w:sz w:val="22"/>
          <w:szCs w:val="22"/>
        </w:rPr>
        <w:t xml:space="preserve">rupa docelowa – </w:t>
      </w:r>
      <w:r w:rsidR="00C92B33" w:rsidRPr="0037686F">
        <w:rPr>
          <w:rFonts w:ascii="Arial" w:hAnsi="Arial" w:cs="Arial"/>
          <w:color w:val="000000" w:themeColor="text1"/>
          <w:sz w:val="22"/>
          <w:szCs w:val="22"/>
        </w:rPr>
        <w:t>200</w:t>
      </w:r>
      <w:r w:rsidR="00BC59EA" w:rsidRPr="0037686F">
        <w:rPr>
          <w:rFonts w:ascii="Arial" w:hAnsi="Arial" w:cs="Arial"/>
          <w:color w:val="000000" w:themeColor="text1"/>
          <w:sz w:val="22"/>
          <w:szCs w:val="22"/>
        </w:rPr>
        <w:t xml:space="preserve"> znaków</w:t>
      </w:r>
      <w:r>
        <w:rPr>
          <w:rFonts w:ascii="Arial" w:hAnsi="Arial" w:cs="Arial"/>
          <w:color w:val="000000" w:themeColor="text1"/>
          <w:sz w:val="22"/>
          <w:szCs w:val="22"/>
        </w:rPr>
        <w:t>;</w:t>
      </w:r>
    </w:p>
    <w:p w14:paraId="4E20B163" w14:textId="5D8DB904" w:rsidR="00BC59EA" w:rsidRPr="00BC5210" w:rsidRDefault="0007478A" w:rsidP="0040796B">
      <w:pPr>
        <w:pStyle w:val="Akapitzlist"/>
        <w:numPr>
          <w:ilvl w:val="3"/>
          <w:numId w:val="1"/>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o</w:t>
      </w:r>
      <w:r w:rsidR="00BC59EA" w:rsidRPr="00BC5210">
        <w:rPr>
          <w:rFonts w:ascii="Arial" w:hAnsi="Arial" w:cs="Arial"/>
          <w:sz w:val="22"/>
          <w:szCs w:val="22"/>
        </w:rPr>
        <w:t>pis zakładanych rezultatów realizacji zadania publicznego:</w:t>
      </w:r>
    </w:p>
    <w:p w14:paraId="57420904" w14:textId="1EED467D" w:rsidR="00BC59EA" w:rsidRPr="00BC5210" w:rsidRDefault="0007478A" w:rsidP="001F132F">
      <w:pPr>
        <w:pStyle w:val="Akapitzlist"/>
        <w:numPr>
          <w:ilvl w:val="0"/>
          <w:numId w:val="28"/>
        </w:numPr>
        <w:spacing w:line="276" w:lineRule="auto"/>
        <w:ind w:left="1701" w:hanging="567"/>
        <w:jc w:val="left"/>
        <w:rPr>
          <w:rFonts w:ascii="Arial" w:hAnsi="Arial" w:cs="Arial"/>
          <w:sz w:val="22"/>
          <w:szCs w:val="22"/>
        </w:rPr>
      </w:pPr>
      <w:r>
        <w:rPr>
          <w:rFonts w:ascii="Arial" w:hAnsi="Arial" w:cs="Arial"/>
          <w:sz w:val="22"/>
          <w:szCs w:val="22"/>
        </w:rPr>
        <w:t>c</w:t>
      </w:r>
      <w:r w:rsidR="00BC59EA" w:rsidRPr="00BC5210">
        <w:rPr>
          <w:rFonts w:ascii="Arial" w:hAnsi="Arial" w:cs="Arial"/>
          <w:sz w:val="22"/>
          <w:szCs w:val="22"/>
        </w:rPr>
        <w:t xml:space="preserve">o będzie bezpośrednim efektem (materialne </w:t>
      </w:r>
      <w:r w:rsidR="00BF1F26" w:rsidRPr="00BC5210">
        <w:rPr>
          <w:rFonts w:ascii="Arial" w:hAnsi="Arial" w:cs="Arial"/>
          <w:sz w:val="22"/>
          <w:szCs w:val="22"/>
        </w:rPr>
        <w:t>„</w:t>
      </w:r>
      <w:r w:rsidR="00BC59EA" w:rsidRPr="00BC5210">
        <w:rPr>
          <w:rFonts w:ascii="Arial" w:hAnsi="Arial" w:cs="Arial"/>
          <w:sz w:val="22"/>
          <w:szCs w:val="22"/>
        </w:rPr>
        <w:t>produkty</w:t>
      </w:r>
      <w:r w:rsidR="00BF1F26" w:rsidRPr="00BC5210">
        <w:rPr>
          <w:rFonts w:ascii="Arial" w:hAnsi="Arial" w:cs="Arial"/>
          <w:sz w:val="22"/>
          <w:szCs w:val="22"/>
        </w:rPr>
        <w:t>”</w:t>
      </w:r>
      <w:r w:rsidR="00BC59EA" w:rsidRPr="00BC5210">
        <w:rPr>
          <w:rFonts w:ascii="Arial" w:hAnsi="Arial" w:cs="Arial"/>
          <w:sz w:val="22"/>
          <w:szCs w:val="22"/>
        </w:rPr>
        <w:t xml:space="preserve"> lub </w:t>
      </w:r>
      <w:r w:rsidR="00BF1F26" w:rsidRPr="00BC5210">
        <w:rPr>
          <w:rFonts w:ascii="Arial" w:hAnsi="Arial" w:cs="Arial"/>
          <w:sz w:val="22"/>
          <w:szCs w:val="22"/>
        </w:rPr>
        <w:t>„</w:t>
      </w:r>
      <w:r w:rsidR="00BC59EA" w:rsidRPr="00BC5210">
        <w:rPr>
          <w:rFonts w:ascii="Arial" w:hAnsi="Arial" w:cs="Arial"/>
          <w:sz w:val="22"/>
          <w:szCs w:val="22"/>
        </w:rPr>
        <w:t>usługi</w:t>
      </w:r>
      <w:r w:rsidR="00BF1F26" w:rsidRPr="00BC5210">
        <w:rPr>
          <w:rFonts w:ascii="Arial" w:hAnsi="Arial" w:cs="Arial"/>
          <w:sz w:val="22"/>
          <w:szCs w:val="22"/>
        </w:rPr>
        <w:t>”</w:t>
      </w:r>
      <w:r w:rsidR="00BC59EA" w:rsidRPr="00BC5210">
        <w:rPr>
          <w:rFonts w:ascii="Arial" w:hAnsi="Arial" w:cs="Arial"/>
          <w:sz w:val="22"/>
          <w:szCs w:val="22"/>
        </w:rPr>
        <w:t xml:space="preserve"> zrealizowane na rzecz uczestników zadania) realizacji oferty – </w:t>
      </w:r>
      <w:r w:rsidR="00C92B33" w:rsidRPr="00BC5210">
        <w:rPr>
          <w:rFonts w:ascii="Arial" w:hAnsi="Arial" w:cs="Arial"/>
          <w:sz w:val="22"/>
          <w:szCs w:val="22"/>
        </w:rPr>
        <w:t>10</w:t>
      </w:r>
      <w:r w:rsidR="00BC59EA" w:rsidRPr="00BC5210">
        <w:rPr>
          <w:rFonts w:ascii="Arial" w:hAnsi="Arial" w:cs="Arial"/>
          <w:sz w:val="22"/>
          <w:szCs w:val="22"/>
        </w:rPr>
        <w:t> 000 znaków</w:t>
      </w:r>
      <w:r w:rsidR="00B94A01">
        <w:rPr>
          <w:rFonts w:ascii="Arial" w:hAnsi="Arial" w:cs="Arial"/>
          <w:sz w:val="22"/>
          <w:szCs w:val="22"/>
        </w:rPr>
        <w:t>;</w:t>
      </w:r>
    </w:p>
    <w:p w14:paraId="1B60C76E" w14:textId="4FC7F80C" w:rsidR="00BC59EA" w:rsidRPr="00BC5210" w:rsidRDefault="0007478A" w:rsidP="001F132F">
      <w:pPr>
        <w:pStyle w:val="Akapitzlist"/>
        <w:numPr>
          <w:ilvl w:val="0"/>
          <w:numId w:val="28"/>
        </w:numPr>
        <w:spacing w:line="276" w:lineRule="auto"/>
        <w:ind w:left="1701" w:hanging="567"/>
        <w:jc w:val="left"/>
        <w:rPr>
          <w:rFonts w:ascii="Arial" w:hAnsi="Arial" w:cs="Arial"/>
          <w:sz w:val="22"/>
          <w:szCs w:val="22"/>
        </w:rPr>
      </w:pPr>
      <w:r>
        <w:rPr>
          <w:rFonts w:ascii="Arial" w:hAnsi="Arial" w:cs="Arial"/>
          <w:sz w:val="22"/>
          <w:szCs w:val="22"/>
        </w:rPr>
        <w:t>j</w:t>
      </w:r>
      <w:r w:rsidR="00BC59EA" w:rsidRPr="00BC5210">
        <w:rPr>
          <w:rFonts w:ascii="Arial" w:hAnsi="Arial" w:cs="Arial"/>
          <w:sz w:val="22"/>
          <w:szCs w:val="22"/>
        </w:rPr>
        <w:t xml:space="preserve">aka zmiana społeczna zostanie osiągnięta poprzez realizację zadania – </w:t>
      </w:r>
      <w:r w:rsidR="00C92B33" w:rsidRPr="00BC5210">
        <w:rPr>
          <w:rFonts w:ascii="Arial" w:hAnsi="Arial" w:cs="Arial"/>
          <w:sz w:val="22"/>
          <w:szCs w:val="22"/>
        </w:rPr>
        <w:t>10</w:t>
      </w:r>
      <w:r w:rsidR="00BC59EA" w:rsidRPr="00BC5210">
        <w:rPr>
          <w:rFonts w:ascii="Arial" w:hAnsi="Arial" w:cs="Arial"/>
          <w:sz w:val="22"/>
          <w:szCs w:val="22"/>
        </w:rPr>
        <w:t> 000 znaków</w:t>
      </w:r>
      <w:r w:rsidR="00B94A01">
        <w:rPr>
          <w:rFonts w:ascii="Arial" w:hAnsi="Arial" w:cs="Arial"/>
          <w:sz w:val="22"/>
          <w:szCs w:val="22"/>
        </w:rPr>
        <w:t>;</w:t>
      </w:r>
    </w:p>
    <w:p w14:paraId="6ACF8CCB" w14:textId="4B6289EF" w:rsidR="00BC59EA" w:rsidRPr="00BC5210" w:rsidRDefault="0007478A" w:rsidP="001F132F">
      <w:pPr>
        <w:pStyle w:val="Akapitzlist"/>
        <w:numPr>
          <w:ilvl w:val="0"/>
          <w:numId w:val="28"/>
        </w:numPr>
        <w:spacing w:line="276" w:lineRule="auto"/>
        <w:ind w:left="1701" w:hanging="567"/>
        <w:jc w:val="left"/>
        <w:rPr>
          <w:rFonts w:ascii="Arial" w:hAnsi="Arial" w:cs="Arial"/>
          <w:sz w:val="22"/>
          <w:szCs w:val="22"/>
        </w:rPr>
      </w:pPr>
      <w:r>
        <w:rPr>
          <w:rFonts w:ascii="Arial" w:hAnsi="Arial" w:cs="Arial"/>
          <w:sz w:val="22"/>
          <w:szCs w:val="22"/>
        </w:rPr>
        <w:t>c</w:t>
      </w:r>
      <w:r w:rsidR="00BC59EA" w:rsidRPr="00BC5210">
        <w:rPr>
          <w:rFonts w:ascii="Arial" w:hAnsi="Arial" w:cs="Arial"/>
          <w:sz w:val="22"/>
          <w:szCs w:val="22"/>
        </w:rPr>
        <w:t xml:space="preserve">zy przewidywane jest wykorzystanie rezultatów osiągniętych w trakcie realizacji oferty w dalszych działaniach organizacji - trwałość rezultatów zadania – </w:t>
      </w:r>
      <w:r w:rsidR="00C92B33" w:rsidRPr="00BC5210">
        <w:rPr>
          <w:rFonts w:ascii="Arial" w:hAnsi="Arial" w:cs="Arial"/>
          <w:sz w:val="22"/>
          <w:szCs w:val="22"/>
        </w:rPr>
        <w:t>10</w:t>
      </w:r>
      <w:r w:rsidR="00BF1F26" w:rsidRPr="00BC5210">
        <w:rPr>
          <w:rFonts w:ascii="Arial" w:hAnsi="Arial" w:cs="Arial"/>
          <w:sz w:val="22"/>
          <w:szCs w:val="22"/>
        </w:rPr>
        <w:t xml:space="preserve"> 000 </w:t>
      </w:r>
      <w:r w:rsidR="00BC59EA" w:rsidRPr="00BC5210">
        <w:rPr>
          <w:rFonts w:ascii="Arial" w:hAnsi="Arial" w:cs="Arial"/>
          <w:sz w:val="22"/>
          <w:szCs w:val="22"/>
        </w:rPr>
        <w:t>znaków</w:t>
      </w:r>
      <w:r>
        <w:rPr>
          <w:rFonts w:ascii="Arial" w:hAnsi="Arial" w:cs="Arial"/>
          <w:sz w:val="22"/>
          <w:szCs w:val="22"/>
        </w:rPr>
        <w:t>;</w:t>
      </w:r>
    </w:p>
    <w:p w14:paraId="37592CAD" w14:textId="5C9552CA" w:rsidR="00BC59EA" w:rsidRPr="00BC5210" w:rsidRDefault="0007478A" w:rsidP="0040796B">
      <w:pPr>
        <w:pStyle w:val="Akapitzlist"/>
        <w:numPr>
          <w:ilvl w:val="3"/>
          <w:numId w:val="1"/>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i</w:t>
      </w:r>
      <w:r w:rsidR="00BC59EA" w:rsidRPr="00BC5210">
        <w:rPr>
          <w:rFonts w:ascii="Arial" w:hAnsi="Arial" w:cs="Arial"/>
          <w:sz w:val="22"/>
          <w:szCs w:val="22"/>
        </w:rPr>
        <w:t>nformacja o wcześniejszej działalności oferenta, w szczególności w zakresie, którego dotyczy zadanie publiczne – 5 000 znaków</w:t>
      </w:r>
      <w:r w:rsidR="00B94A01">
        <w:rPr>
          <w:rFonts w:ascii="Arial" w:hAnsi="Arial" w:cs="Arial"/>
          <w:sz w:val="22"/>
          <w:szCs w:val="22"/>
        </w:rPr>
        <w:t>;</w:t>
      </w:r>
    </w:p>
    <w:p w14:paraId="7313B619" w14:textId="7EF86C2A" w:rsidR="00BC59EA" w:rsidRPr="00BC5210" w:rsidRDefault="0007478A" w:rsidP="0040796B">
      <w:pPr>
        <w:pStyle w:val="Akapitzlist"/>
        <w:numPr>
          <w:ilvl w:val="3"/>
          <w:numId w:val="1"/>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z</w:t>
      </w:r>
      <w:r w:rsidR="00BC59EA" w:rsidRPr="00BC5210">
        <w:rPr>
          <w:rFonts w:ascii="Arial" w:hAnsi="Arial" w:cs="Arial"/>
          <w:sz w:val="22"/>
          <w:szCs w:val="22"/>
        </w:rPr>
        <w:t xml:space="preserve">asoby kadrowe, rzeczowe i finansowe oferenta, które będą wykorzystane do realizacji zadania – </w:t>
      </w:r>
      <w:r w:rsidR="00C92B33" w:rsidRPr="00BC5210">
        <w:rPr>
          <w:rFonts w:ascii="Arial" w:hAnsi="Arial" w:cs="Arial"/>
          <w:sz w:val="22"/>
          <w:szCs w:val="22"/>
        </w:rPr>
        <w:t>10</w:t>
      </w:r>
      <w:r w:rsidR="00BC59EA" w:rsidRPr="00BC5210">
        <w:rPr>
          <w:rFonts w:ascii="Arial" w:hAnsi="Arial" w:cs="Arial"/>
          <w:sz w:val="22"/>
          <w:szCs w:val="22"/>
        </w:rPr>
        <w:t> 000 znaków</w:t>
      </w:r>
      <w:r w:rsidR="00B94A01">
        <w:rPr>
          <w:rFonts w:ascii="Arial" w:hAnsi="Arial" w:cs="Arial"/>
          <w:sz w:val="22"/>
          <w:szCs w:val="22"/>
        </w:rPr>
        <w:t>;</w:t>
      </w:r>
    </w:p>
    <w:p w14:paraId="563DC156" w14:textId="7D2DB30A" w:rsidR="00BC59EA" w:rsidRPr="00BC5210" w:rsidRDefault="0007478A" w:rsidP="0040796B">
      <w:pPr>
        <w:pStyle w:val="Akapitzlist"/>
        <w:numPr>
          <w:ilvl w:val="3"/>
          <w:numId w:val="1"/>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d</w:t>
      </w:r>
      <w:r w:rsidR="00BC59EA" w:rsidRPr="00BC5210">
        <w:rPr>
          <w:rFonts w:ascii="Arial" w:hAnsi="Arial" w:cs="Arial"/>
          <w:sz w:val="22"/>
          <w:szCs w:val="22"/>
        </w:rPr>
        <w:t xml:space="preserve">eklaracje o zamiarze odpłatnego lub nieodpłatnego wykonania zadania publicznego – </w:t>
      </w:r>
      <w:r w:rsidR="00C92B33" w:rsidRPr="00BC5210">
        <w:rPr>
          <w:rFonts w:ascii="Arial" w:hAnsi="Arial" w:cs="Arial"/>
          <w:sz w:val="22"/>
          <w:szCs w:val="22"/>
        </w:rPr>
        <w:t>1 00</w:t>
      </w:r>
      <w:r w:rsidR="00BC59EA" w:rsidRPr="00BC5210">
        <w:rPr>
          <w:rFonts w:ascii="Arial" w:hAnsi="Arial" w:cs="Arial"/>
          <w:sz w:val="22"/>
          <w:szCs w:val="22"/>
        </w:rPr>
        <w:t>0 znaków</w:t>
      </w:r>
      <w:r w:rsidR="00B94A01">
        <w:rPr>
          <w:rFonts w:ascii="Arial" w:hAnsi="Arial" w:cs="Arial"/>
          <w:sz w:val="22"/>
          <w:szCs w:val="22"/>
        </w:rPr>
        <w:t>;</w:t>
      </w:r>
    </w:p>
    <w:p w14:paraId="1A2EDB95" w14:textId="27F20153" w:rsidR="00BC59EA" w:rsidRPr="00C44648" w:rsidRDefault="0007478A" w:rsidP="0040796B">
      <w:pPr>
        <w:pStyle w:val="Akapitzlist"/>
        <w:numPr>
          <w:ilvl w:val="3"/>
          <w:numId w:val="1"/>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d</w:t>
      </w:r>
      <w:r w:rsidR="00BC59EA" w:rsidRPr="00C44648">
        <w:rPr>
          <w:rFonts w:ascii="Arial" w:hAnsi="Arial" w:cs="Arial"/>
          <w:sz w:val="22"/>
          <w:szCs w:val="22"/>
        </w:rPr>
        <w:t xml:space="preserve">ziałania, które w ramach realizacji zadania publicznego będą wykonywać poszczególni oferenci oraz sposób ich reprezentacji wobec organu administracji publicznej - w przypadku oferty wspólnej – </w:t>
      </w:r>
      <w:r w:rsidR="00C92B33">
        <w:rPr>
          <w:rFonts w:ascii="Arial" w:hAnsi="Arial" w:cs="Arial"/>
          <w:sz w:val="22"/>
          <w:szCs w:val="22"/>
        </w:rPr>
        <w:t>3</w:t>
      </w:r>
      <w:r w:rsidR="00BC59EA" w:rsidRPr="00C44648">
        <w:rPr>
          <w:rFonts w:ascii="Arial" w:hAnsi="Arial" w:cs="Arial"/>
          <w:sz w:val="22"/>
          <w:szCs w:val="22"/>
        </w:rPr>
        <w:t> 000 znaków</w:t>
      </w:r>
      <w:r w:rsidR="00B94A01">
        <w:rPr>
          <w:rFonts w:ascii="Arial" w:hAnsi="Arial" w:cs="Arial"/>
          <w:sz w:val="22"/>
          <w:szCs w:val="22"/>
        </w:rPr>
        <w:t>;</w:t>
      </w:r>
    </w:p>
    <w:p w14:paraId="12AAA6B8" w14:textId="2FD4114A" w:rsidR="00BC59EA" w:rsidRPr="00C44648" w:rsidRDefault="0007478A" w:rsidP="0040796B">
      <w:pPr>
        <w:pStyle w:val="Akapitzlist"/>
        <w:numPr>
          <w:ilvl w:val="3"/>
          <w:numId w:val="1"/>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i</w:t>
      </w:r>
      <w:r w:rsidR="00BC59EA" w:rsidRPr="00C44648">
        <w:rPr>
          <w:rFonts w:ascii="Arial" w:hAnsi="Arial" w:cs="Arial"/>
          <w:sz w:val="22"/>
          <w:szCs w:val="22"/>
        </w:rPr>
        <w:t xml:space="preserve">nne działania, które mogą mieć znaczenie przy ocenie oferty, w tym odnoszące się </w:t>
      </w:r>
      <w:r w:rsidR="00733580">
        <w:rPr>
          <w:rFonts w:ascii="Arial" w:hAnsi="Arial" w:cs="Arial"/>
          <w:sz w:val="22"/>
          <w:szCs w:val="22"/>
        </w:rPr>
        <w:br/>
      </w:r>
      <w:r w:rsidR="00BC59EA" w:rsidRPr="00C44648">
        <w:rPr>
          <w:rFonts w:ascii="Arial" w:hAnsi="Arial" w:cs="Arial"/>
          <w:sz w:val="22"/>
          <w:szCs w:val="22"/>
        </w:rPr>
        <w:t xml:space="preserve">do kalkulacji przewidywanych kosztów oraz oświadczeń zawartych w </w:t>
      </w:r>
      <w:r w:rsidR="00F05E64">
        <w:rPr>
          <w:rFonts w:ascii="Arial" w:hAnsi="Arial" w:cs="Arial"/>
          <w:sz w:val="22"/>
          <w:szCs w:val="22"/>
        </w:rPr>
        <w:t>części</w:t>
      </w:r>
      <w:r w:rsidR="001719CA">
        <w:rPr>
          <w:rFonts w:ascii="Arial" w:hAnsi="Arial" w:cs="Arial"/>
          <w:sz w:val="22"/>
          <w:szCs w:val="22"/>
        </w:rPr>
        <w:t xml:space="preserve"> </w:t>
      </w:r>
      <w:r w:rsidR="00BC59EA" w:rsidRPr="00C44648">
        <w:rPr>
          <w:rFonts w:ascii="Arial" w:hAnsi="Arial" w:cs="Arial"/>
          <w:sz w:val="22"/>
          <w:szCs w:val="22"/>
        </w:rPr>
        <w:t xml:space="preserve">VII </w:t>
      </w:r>
      <w:r w:rsidR="001719CA">
        <w:rPr>
          <w:rFonts w:ascii="Arial" w:hAnsi="Arial" w:cs="Arial"/>
          <w:sz w:val="22"/>
          <w:szCs w:val="22"/>
        </w:rPr>
        <w:t>oferty</w:t>
      </w:r>
      <w:r w:rsidR="00BC59EA" w:rsidRPr="00C44648">
        <w:rPr>
          <w:rFonts w:ascii="Arial" w:hAnsi="Arial" w:cs="Arial"/>
          <w:sz w:val="22"/>
          <w:szCs w:val="22"/>
        </w:rPr>
        <w:t>– 15 000 znaków</w:t>
      </w:r>
      <w:r>
        <w:rPr>
          <w:rFonts w:ascii="Arial" w:hAnsi="Arial" w:cs="Arial"/>
          <w:sz w:val="22"/>
          <w:szCs w:val="22"/>
        </w:rPr>
        <w:t>.</w:t>
      </w:r>
    </w:p>
    <w:p w14:paraId="37CA8E2D" w14:textId="77777777" w:rsidR="007413E4" w:rsidRDefault="007413E4" w:rsidP="0040796B">
      <w:pPr>
        <w:numPr>
          <w:ilvl w:val="0"/>
          <w:numId w:val="5"/>
        </w:numPr>
        <w:spacing w:after="0" w:line="276" w:lineRule="auto"/>
        <w:ind w:left="567" w:hanging="567"/>
        <w:rPr>
          <w:rFonts w:ascii="Arial" w:eastAsia="Times New Roman" w:hAnsi="Arial" w:cs="Arial"/>
          <w:lang w:eastAsia="pl-PL"/>
        </w:rPr>
      </w:pPr>
      <w:r w:rsidRPr="006779E1">
        <w:rPr>
          <w:rFonts w:ascii="Arial" w:eastAsia="Times New Roman" w:hAnsi="Arial" w:cs="Arial"/>
          <w:lang w:eastAsia="pl-PL"/>
        </w:rPr>
        <w:t>Oprócz informacji wskazanych w opisach poszczególnych pozycji oferty, w niżej wymienionych pozycjach należy uwzględnić również:</w:t>
      </w:r>
    </w:p>
    <w:p w14:paraId="70BD2A10" w14:textId="45EAD1AE" w:rsidR="007413E4" w:rsidRPr="006779E1" w:rsidRDefault="00E134B4" w:rsidP="001F132F">
      <w:pPr>
        <w:pStyle w:val="Akapitzlist"/>
        <w:numPr>
          <w:ilvl w:val="0"/>
          <w:numId w:val="23"/>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s</w:t>
      </w:r>
      <w:r w:rsidR="007413E4" w:rsidRPr="006779E1">
        <w:rPr>
          <w:rFonts w:ascii="Arial" w:hAnsi="Arial" w:cs="Arial"/>
          <w:sz w:val="22"/>
          <w:szCs w:val="22"/>
        </w:rPr>
        <w:t>yntetyczny opis zadania:</w:t>
      </w:r>
    </w:p>
    <w:p w14:paraId="2403A039" w14:textId="07D45B98" w:rsidR="007413E4" w:rsidRPr="006779E1" w:rsidRDefault="007413E4" w:rsidP="001F132F">
      <w:pPr>
        <w:pStyle w:val="Akapitzlist"/>
        <w:numPr>
          <w:ilvl w:val="0"/>
          <w:numId w:val="29"/>
        </w:numPr>
        <w:spacing w:line="276" w:lineRule="auto"/>
        <w:ind w:left="1701" w:hanging="567"/>
        <w:jc w:val="left"/>
        <w:rPr>
          <w:rFonts w:ascii="Arial" w:hAnsi="Arial" w:cs="Arial"/>
          <w:sz w:val="22"/>
          <w:szCs w:val="22"/>
        </w:rPr>
      </w:pPr>
      <w:r w:rsidRPr="006779E1">
        <w:rPr>
          <w:rFonts w:ascii="Arial" w:hAnsi="Arial" w:cs="Arial"/>
          <w:sz w:val="22"/>
          <w:szCs w:val="22"/>
        </w:rPr>
        <w:t>planowana łączna liczba uczestników zadania</w:t>
      </w:r>
      <w:r w:rsidR="00B94A01">
        <w:rPr>
          <w:rFonts w:ascii="Arial" w:hAnsi="Arial" w:cs="Arial"/>
          <w:sz w:val="22"/>
          <w:szCs w:val="22"/>
        </w:rPr>
        <w:t>;</w:t>
      </w:r>
    </w:p>
    <w:p w14:paraId="3A2680A7" w14:textId="0D19F9F2" w:rsidR="007413E4" w:rsidRPr="006779E1" w:rsidRDefault="007413E4" w:rsidP="001F132F">
      <w:pPr>
        <w:pStyle w:val="Akapitzlist"/>
        <w:numPr>
          <w:ilvl w:val="0"/>
          <w:numId w:val="29"/>
        </w:numPr>
        <w:spacing w:line="276" w:lineRule="auto"/>
        <w:ind w:left="1701" w:hanging="567"/>
        <w:jc w:val="left"/>
        <w:rPr>
          <w:rFonts w:ascii="Arial" w:hAnsi="Arial" w:cs="Arial"/>
          <w:sz w:val="22"/>
          <w:szCs w:val="22"/>
        </w:rPr>
      </w:pPr>
      <w:r w:rsidRPr="006779E1">
        <w:rPr>
          <w:rFonts w:ascii="Arial" w:hAnsi="Arial" w:cs="Arial"/>
          <w:sz w:val="22"/>
          <w:szCs w:val="22"/>
        </w:rPr>
        <w:t>opis sposobu rekrutacji</w:t>
      </w:r>
      <w:r w:rsidR="00B94A01">
        <w:rPr>
          <w:rFonts w:ascii="Arial" w:hAnsi="Arial" w:cs="Arial"/>
          <w:sz w:val="22"/>
          <w:szCs w:val="22"/>
        </w:rPr>
        <w:t>;</w:t>
      </w:r>
    </w:p>
    <w:p w14:paraId="72224741" w14:textId="707EF138" w:rsidR="007413E4" w:rsidRPr="006779E1" w:rsidRDefault="007413E4" w:rsidP="001F132F">
      <w:pPr>
        <w:pStyle w:val="Akapitzlist"/>
        <w:numPr>
          <w:ilvl w:val="0"/>
          <w:numId w:val="29"/>
        </w:numPr>
        <w:spacing w:line="276" w:lineRule="auto"/>
        <w:ind w:left="1701" w:hanging="567"/>
        <w:jc w:val="left"/>
        <w:rPr>
          <w:rFonts w:ascii="Arial" w:hAnsi="Arial" w:cs="Arial"/>
          <w:sz w:val="22"/>
          <w:szCs w:val="22"/>
        </w:rPr>
      </w:pPr>
      <w:r w:rsidRPr="006779E1">
        <w:rPr>
          <w:rFonts w:ascii="Arial" w:hAnsi="Arial" w:cs="Arial"/>
          <w:sz w:val="22"/>
          <w:szCs w:val="22"/>
        </w:rPr>
        <w:t>planowane działania promocyjne (jeśli przewidziano)</w:t>
      </w:r>
      <w:r w:rsidR="00E134B4">
        <w:rPr>
          <w:rFonts w:ascii="Arial" w:hAnsi="Arial" w:cs="Arial"/>
          <w:sz w:val="22"/>
          <w:szCs w:val="22"/>
        </w:rPr>
        <w:t>;</w:t>
      </w:r>
    </w:p>
    <w:p w14:paraId="2814787C" w14:textId="77912E09" w:rsidR="007413E4" w:rsidRPr="006779E1" w:rsidRDefault="00E134B4" w:rsidP="001F132F">
      <w:pPr>
        <w:pStyle w:val="Akapitzlist"/>
        <w:numPr>
          <w:ilvl w:val="0"/>
          <w:numId w:val="23"/>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h</w:t>
      </w:r>
      <w:r w:rsidR="007413E4" w:rsidRPr="006779E1">
        <w:rPr>
          <w:rFonts w:ascii="Arial" w:hAnsi="Arial" w:cs="Arial"/>
          <w:sz w:val="22"/>
          <w:szCs w:val="22"/>
        </w:rPr>
        <w:t>armonogram – opis:</w:t>
      </w:r>
    </w:p>
    <w:p w14:paraId="345EE7DE" w14:textId="7DFCC7AB" w:rsidR="007413E4" w:rsidRPr="006779E1" w:rsidRDefault="007413E4" w:rsidP="001F132F">
      <w:pPr>
        <w:pStyle w:val="Akapitzlist"/>
        <w:numPr>
          <w:ilvl w:val="0"/>
          <w:numId w:val="30"/>
        </w:numPr>
        <w:spacing w:line="276" w:lineRule="auto"/>
        <w:ind w:left="1701" w:hanging="567"/>
        <w:jc w:val="left"/>
        <w:rPr>
          <w:rFonts w:ascii="Arial" w:hAnsi="Arial" w:cs="Arial"/>
          <w:sz w:val="22"/>
          <w:szCs w:val="22"/>
        </w:rPr>
      </w:pPr>
      <w:r w:rsidRPr="006779E1">
        <w:rPr>
          <w:rFonts w:ascii="Arial" w:hAnsi="Arial" w:cs="Arial"/>
          <w:sz w:val="22"/>
          <w:szCs w:val="22"/>
        </w:rPr>
        <w:t>planowana liczba uczestników poszczególnych działań</w:t>
      </w:r>
      <w:r w:rsidR="00B94A01">
        <w:rPr>
          <w:rFonts w:ascii="Arial" w:hAnsi="Arial" w:cs="Arial"/>
          <w:sz w:val="22"/>
          <w:szCs w:val="22"/>
        </w:rPr>
        <w:t>;</w:t>
      </w:r>
    </w:p>
    <w:p w14:paraId="37F1F9AE" w14:textId="73503D2F" w:rsidR="007413E4" w:rsidRPr="006779E1" w:rsidRDefault="007413E4" w:rsidP="001F132F">
      <w:pPr>
        <w:pStyle w:val="Akapitzlist"/>
        <w:numPr>
          <w:ilvl w:val="0"/>
          <w:numId w:val="30"/>
        </w:numPr>
        <w:spacing w:line="276" w:lineRule="auto"/>
        <w:ind w:left="1701" w:hanging="567"/>
        <w:jc w:val="left"/>
        <w:rPr>
          <w:rFonts w:ascii="Arial" w:hAnsi="Arial" w:cs="Arial"/>
          <w:sz w:val="22"/>
          <w:szCs w:val="22"/>
        </w:rPr>
      </w:pPr>
      <w:r w:rsidRPr="006779E1">
        <w:rPr>
          <w:rFonts w:ascii="Arial" w:hAnsi="Arial" w:cs="Arial"/>
          <w:sz w:val="22"/>
          <w:szCs w:val="22"/>
        </w:rPr>
        <w:t xml:space="preserve">ryzyka realizacji zadania publicznego oraz propozycje alternatywnych działań w przypadku wystąpienia </w:t>
      </w:r>
      <w:proofErr w:type="spellStart"/>
      <w:r w:rsidRPr="006779E1">
        <w:rPr>
          <w:rFonts w:ascii="Arial" w:hAnsi="Arial" w:cs="Arial"/>
          <w:sz w:val="22"/>
          <w:szCs w:val="22"/>
        </w:rPr>
        <w:t>ryzyk</w:t>
      </w:r>
      <w:proofErr w:type="spellEnd"/>
      <w:r w:rsidR="00E134B4">
        <w:rPr>
          <w:rFonts w:ascii="Arial" w:hAnsi="Arial" w:cs="Arial"/>
          <w:sz w:val="22"/>
          <w:szCs w:val="22"/>
        </w:rPr>
        <w:t>;</w:t>
      </w:r>
    </w:p>
    <w:p w14:paraId="59044D5E" w14:textId="06DB0BFB" w:rsidR="007413E4" w:rsidRPr="006779E1" w:rsidRDefault="00E134B4" w:rsidP="001F132F">
      <w:pPr>
        <w:pStyle w:val="Akapitzlist"/>
        <w:numPr>
          <w:ilvl w:val="0"/>
          <w:numId w:val="23"/>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o</w:t>
      </w:r>
      <w:r w:rsidR="007413E4" w:rsidRPr="006779E1">
        <w:rPr>
          <w:rFonts w:ascii="Arial" w:hAnsi="Arial" w:cs="Arial"/>
          <w:sz w:val="22"/>
          <w:szCs w:val="22"/>
        </w:rPr>
        <w:t>pis zakładanych rezultatów – w tym punkcie, oprócz obowiązkowych rezultatów zadania publicznego, oferent może wykazać rezultaty autorskie, specyficzne dla danego zadania; rezultaty powinny być wymierne (możliwe do zweryfikowania przy użyciu obiektywnych narzędzi) oraz jak najtrafniej oddawać zakres rzeczowy i cele realizacji zadania</w:t>
      </w:r>
      <w:r>
        <w:rPr>
          <w:rFonts w:ascii="Arial" w:hAnsi="Arial" w:cs="Arial"/>
          <w:sz w:val="22"/>
          <w:szCs w:val="22"/>
        </w:rPr>
        <w:t>;</w:t>
      </w:r>
    </w:p>
    <w:p w14:paraId="15190217" w14:textId="263F89C6" w:rsidR="007413E4" w:rsidRPr="006779E1" w:rsidRDefault="00E134B4" w:rsidP="001F132F">
      <w:pPr>
        <w:pStyle w:val="Akapitzlist"/>
        <w:numPr>
          <w:ilvl w:val="0"/>
          <w:numId w:val="23"/>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i</w:t>
      </w:r>
      <w:r w:rsidR="007413E4" w:rsidRPr="006779E1">
        <w:rPr>
          <w:rFonts w:ascii="Arial" w:hAnsi="Arial" w:cs="Arial"/>
          <w:sz w:val="22"/>
          <w:szCs w:val="22"/>
        </w:rPr>
        <w:t>nformacja o wcześniejszej działalności oferenta – w tym punkcie należy podać wyłącznie informacje o wcześniejszej działalności w zakresie, którego dotyczy zadanie publiczne w ciągu ostatnich 3 lat</w:t>
      </w:r>
      <w:r>
        <w:rPr>
          <w:rFonts w:ascii="Arial" w:hAnsi="Arial" w:cs="Arial"/>
          <w:sz w:val="22"/>
          <w:szCs w:val="22"/>
        </w:rPr>
        <w:t>;</w:t>
      </w:r>
    </w:p>
    <w:p w14:paraId="7B71F841" w14:textId="11385B5E" w:rsidR="007413E4" w:rsidRDefault="00E134B4" w:rsidP="001F132F">
      <w:pPr>
        <w:pStyle w:val="Akapitzlist"/>
        <w:numPr>
          <w:ilvl w:val="0"/>
          <w:numId w:val="23"/>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z</w:t>
      </w:r>
      <w:r w:rsidR="007413E4" w:rsidRPr="006A3152">
        <w:rPr>
          <w:rFonts w:ascii="Arial" w:hAnsi="Arial" w:cs="Arial"/>
          <w:sz w:val="22"/>
          <w:szCs w:val="22"/>
        </w:rPr>
        <w:t>asoby kadrowe, rzeczowe i finansowe oferenta, które będą wykorzystane do realizacji zadania – należy podać informację o planowanej kadrze projektu wraz z doświadczeniem; w przypadku braku możliwości podania tych informacji, należy wskazać kompetencje/umiejętności wymagane do wykonania działania</w:t>
      </w:r>
      <w:r>
        <w:rPr>
          <w:rFonts w:ascii="Arial" w:hAnsi="Arial" w:cs="Arial"/>
          <w:sz w:val="22"/>
          <w:szCs w:val="22"/>
        </w:rPr>
        <w:t>;</w:t>
      </w:r>
    </w:p>
    <w:p w14:paraId="5E4DD5E4" w14:textId="76463FB6" w:rsidR="007413E4" w:rsidRPr="006A3152" w:rsidRDefault="00E134B4" w:rsidP="001F132F">
      <w:pPr>
        <w:pStyle w:val="Akapitzlist"/>
        <w:numPr>
          <w:ilvl w:val="0"/>
          <w:numId w:val="23"/>
        </w:numPr>
        <w:tabs>
          <w:tab w:val="clear" w:pos="3087"/>
          <w:tab w:val="num" w:pos="1134"/>
        </w:tabs>
        <w:spacing w:line="276" w:lineRule="auto"/>
        <w:ind w:left="1134"/>
        <w:jc w:val="left"/>
        <w:rPr>
          <w:rFonts w:ascii="Arial" w:hAnsi="Arial" w:cs="Arial"/>
          <w:sz w:val="22"/>
          <w:szCs w:val="22"/>
        </w:rPr>
      </w:pPr>
      <w:r>
        <w:rPr>
          <w:rFonts w:ascii="Arial" w:hAnsi="Arial" w:cs="Arial"/>
          <w:sz w:val="22"/>
          <w:szCs w:val="22"/>
        </w:rPr>
        <w:t>i</w:t>
      </w:r>
      <w:r w:rsidR="007413E4" w:rsidRPr="006A3152">
        <w:rPr>
          <w:rFonts w:ascii="Arial" w:hAnsi="Arial" w:cs="Arial"/>
          <w:sz w:val="22"/>
          <w:szCs w:val="22"/>
        </w:rPr>
        <w:t>nne informacje – Inne działania, które mogą mieć znaczenie przy ocenie oferty, w tym odnoszące się do kalkulacji przewidywanych kosztów oraz oświadczeń zawartych w </w:t>
      </w:r>
      <w:r w:rsidR="000E664B">
        <w:rPr>
          <w:rFonts w:ascii="Arial" w:hAnsi="Arial" w:cs="Arial"/>
          <w:sz w:val="22"/>
          <w:szCs w:val="22"/>
        </w:rPr>
        <w:t>części</w:t>
      </w:r>
      <w:r w:rsidR="001719CA" w:rsidRPr="006A3152">
        <w:rPr>
          <w:rFonts w:ascii="Arial" w:hAnsi="Arial" w:cs="Arial"/>
          <w:sz w:val="22"/>
          <w:szCs w:val="22"/>
        </w:rPr>
        <w:t xml:space="preserve"> </w:t>
      </w:r>
      <w:r w:rsidR="007413E4" w:rsidRPr="006A3152">
        <w:rPr>
          <w:rFonts w:ascii="Arial" w:hAnsi="Arial" w:cs="Arial"/>
          <w:sz w:val="22"/>
          <w:szCs w:val="22"/>
        </w:rPr>
        <w:t>VII</w:t>
      </w:r>
      <w:r w:rsidR="001719CA" w:rsidRPr="006A3152">
        <w:rPr>
          <w:rFonts w:ascii="Arial" w:hAnsi="Arial" w:cs="Arial"/>
          <w:sz w:val="22"/>
          <w:szCs w:val="22"/>
        </w:rPr>
        <w:t xml:space="preserve"> oferty</w:t>
      </w:r>
      <w:r w:rsidR="006A3152" w:rsidRPr="006A3152">
        <w:rPr>
          <w:rFonts w:ascii="Arial" w:hAnsi="Arial" w:cs="Arial"/>
          <w:sz w:val="22"/>
          <w:szCs w:val="22"/>
        </w:rPr>
        <w:t xml:space="preserve"> – </w:t>
      </w:r>
      <w:r w:rsidR="007413E4" w:rsidRPr="006A3152">
        <w:rPr>
          <w:rFonts w:ascii="Arial" w:hAnsi="Arial" w:cs="Arial"/>
          <w:sz w:val="22"/>
          <w:szCs w:val="22"/>
        </w:rPr>
        <w:t xml:space="preserve">w przypadku braku informacji w innych pozycjach oferty, w tym miejscu należy uzasadnić celowość wydatków wpisanych w </w:t>
      </w:r>
      <w:r w:rsidR="000A7FE6" w:rsidRPr="006A3152">
        <w:rPr>
          <w:rFonts w:ascii="Arial" w:hAnsi="Arial" w:cs="Arial"/>
          <w:sz w:val="22"/>
          <w:szCs w:val="22"/>
        </w:rPr>
        <w:t>k</w:t>
      </w:r>
      <w:r w:rsidR="007413E4" w:rsidRPr="006A3152">
        <w:rPr>
          <w:rFonts w:ascii="Arial" w:hAnsi="Arial" w:cs="Arial"/>
          <w:sz w:val="22"/>
          <w:szCs w:val="22"/>
        </w:rPr>
        <w:t>alkulacji przewidywanych kosztów realizacji zadania publicznego.</w:t>
      </w:r>
    </w:p>
    <w:p w14:paraId="6B136477" w14:textId="77777777" w:rsidR="00C44648" w:rsidRPr="00C44648" w:rsidRDefault="00C44648" w:rsidP="0040796B">
      <w:pPr>
        <w:numPr>
          <w:ilvl w:val="0"/>
          <w:numId w:val="5"/>
        </w:numPr>
        <w:spacing w:after="0" w:line="276" w:lineRule="auto"/>
        <w:ind w:left="567" w:hanging="567"/>
        <w:rPr>
          <w:rFonts w:ascii="Arial" w:eastAsia="Times New Roman" w:hAnsi="Arial" w:cs="Arial"/>
          <w:lang w:eastAsia="pl-PL"/>
        </w:rPr>
      </w:pPr>
      <w:r w:rsidRPr="0031192F">
        <w:rPr>
          <w:rFonts w:ascii="Arial" w:eastAsia="Times New Roman" w:hAnsi="Arial" w:cs="Arial"/>
          <w:lang w:eastAsia="pl-PL"/>
        </w:rPr>
        <w:lastRenderedPageBreak/>
        <w:t xml:space="preserve">Oferent zobowiązany jest do podania adresu mailowego i numeru telefonu do osoby upoważnionej do składania wyjaśnień dotyczących oferty w celu skutecznego poinformowania o stwierdzonych brakach lub uchybieniach i oczywistych omyłkach. </w:t>
      </w:r>
      <w:r w:rsidRPr="0031192F">
        <w:rPr>
          <w:rFonts w:ascii="Arial" w:eastAsia="Times New Roman" w:hAnsi="Arial" w:cs="Arial"/>
          <w:lang w:eastAsia="pl-PL"/>
        </w:rPr>
        <w:br/>
        <w:t>Podanie danych kontaktowych jest istotne w przypadku zidentyfikowania w ofercie uchybień/omyłek możliwych do usunięcia.</w:t>
      </w:r>
    </w:p>
    <w:p w14:paraId="620224DC" w14:textId="54531978" w:rsidR="001E3D81" w:rsidRPr="007E23D3" w:rsidRDefault="001E3D81" w:rsidP="0040796B">
      <w:pPr>
        <w:numPr>
          <w:ilvl w:val="0"/>
          <w:numId w:val="5"/>
        </w:numPr>
        <w:spacing w:after="0" w:line="276" w:lineRule="auto"/>
        <w:ind w:left="567" w:hanging="567"/>
        <w:rPr>
          <w:rFonts w:ascii="Arial" w:eastAsia="Times New Roman" w:hAnsi="Arial" w:cs="Arial"/>
          <w:lang w:eastAsia="pl-PL"/>
        </w:rPr>
      </w:pPr>
      <w:r w:rsidRPr="00533AD5">
        <w:rPr>
          <w:rFonts w:ascii="Arial" w:eastAsia="Times New Roman" w:hAnsi="Arial" w:cs="Arial"/>
          <w:lang w:eastAsia="pl-PL"/>
        </w:rPr>
        <w:t xml:space="preserve">Dotacja może być przyznana jedynie na finansowanie zadania z zakresu działalności statutowej nieodpłatnej lub odpłatnej. Środki dotacji nie mogą być przeznaczone </w:t>
      </w:r>
      <w:r w:rsidR="00733580">
        <w:rPr>
          <w:rFonts w:ascii="Arial" w:eastAsia="Times New Roman" w:hAnsi="Arial" w:cs="Arial"/>
          <w:lang w:eastAsia="pl-PL"/>
        </w:rPr>
        <w:br/>
      </w:r>
      <w:r w:rsidRPr="00533AD5">
        <w:rPr>
          <w:rFonts w:ascii="Arial" w:eastAsia="Times New Roman" w:hAnsi="Arial" w:cs="Arial"/>
          <w:lang w:eastAsia="pl-PL"/>
        </w:rPr>
        <w:t xml:space="preserve">na </w:t>
      </w:r>
      <w:r w:rsidRPr="007E23D3">
        <w:rPr>
          <w:rFonts w:ascii="Arial" w:eastAsia="Times New Roman" w:hAnsi="Arial" w:cs="Arial"/>
          <w:lang w:eastAsia="pl-PL"/>
        </w:rPr>
        <w:t>finansowanie działalności gospodarczej oferenta.</w:t>
      </w:r>
    </w:p>
    <w:p w14:paraId="074D010A" w14:textId="77777777" w:rsidR="00B4296D" w:rsidRPr="00533AD5" w:rsidRDefault="00BE71EF" w:rsidP="0040796B">
      <w:pPr>
        <w:numPr>
          <w:ilvl w:val="0"/>
          <w:numId w:val="5"/>
        </w:numPr>
        <w:spacing w:after="0" w:line="276" w:lineRule="auto"/>
        <w:ind w:left="567" w:hanging="567"/>
        <w:rPr>
          <w:rFonts w:ascii="Arial" w:eastAsia="Times New Roman" w:hAnsi="Arial" w:cs="Arial"/>
          <w:lang w:eastAsia="pl-PL"/>
        </w:rPr>
      </w:pPr>
      <w:r w:rsidRPr="007E23D3">
        <w:rPr>
          <w:rFonts w:ascii="Arial" w:eastAsia="Times New Roman" w:hAnsi="Arial" w:cs="Arial"/>
          <w:lang w:eastAsia="pl-PL"/>
        </w:rPr>
        <w:t xml:space="preserve">W wyniku postępowania konkursowego </w:t>
      </w:r>
      <w:r w:rsidR="007E23D3" w:rsidRPr="007E23D3">
        <w:rPr>
          <w:rFonts w:ascii="Arial" w:eastAsia="Times New Roman" w:hAnsi="Arial" w:cs="Arial"/>
          <w:lang w:eastAsia="pl-PL"/>
        </w:rPr>
        <w:t>może zostać wybrana więcej niż jedna oferta</w:t>
      </w:r>
      <w:r w:rsidR="007E23D3">
        <w:rPr>
          <w:rFonts w:ascii="Arial" w:eastAsia="Times New Roman" w:hAnsi="Arial" w:cs="Arial"/>
          <w:lang w:eastAsia="pl-PL"/>
        </w:rPr>
        <w:t xml:space="preserve">. </w:t>
      </w:r>
      <w:r w:rsidRPr="00533AD5">
        <w:rPr>
          <w:rFonts w:ascii="Arial" w:eastAsia="Times New Roman" w:hAnsi="Arial" w:cs="Arial"/>
          <w:lang w:eastAsia="pl-PL"/>
        </w:rPr>
        <w:t>Z</w:t>
      </w:r>
      <w:r w:rsidR="003C7988">
        <w:rPr>
          <w:rFonts w:ascii="Arial" w:eastAsia="Times New Roman" w:hAnsi="Arial" w:cs="Arial"/>
          <w:lang w:eastAsia="pl-PL"/>
        </w:rPr>
        <w:t> </w:t>
      </w:r>
      <w:r w:rsidRPr="00533AD5">
        <w:rPr>
          <w:rFonts w:ascii="Arial" w:eastAsia="Times New Roman" w:hAnsi="Arial" w:cs="Arial"/>
          <w:lang w:eastAsia="pl-PL"/>
        </w:rPr>
        <w:t xml:space="preserve">oferentem, którego oferta zostanie wybrana w wyniku rozstrzygnięcia otwartego konkursu ofert, Prezydent Miasta Rzeszowa podpisze umowę o realizację zadania publicznego. </w:t>
      </w:r>
      <w:r w:rsidR="00B4296D" w:rsidRPr="00533AD5">
        <w:rPr>
          <w:rFonts w:ascii="Arial" w:eastAsia="Times New Roman" w:hAnsi="Arial" w:cs="Arial"/>
          <w:lang w:eastAsia="pl-PL"/>
        </w:rPr>
        <w:t>W umowie określony zostanie zakres i warunki realizacji zadania publicznego</w:t>
      </w:r>
      <w:r w:rsidR="00451B27" w:rsidRPr="00533AD5">
        <w:rPr>
          <w:rFonts w:ascii="Arial" w:eastAsia="Times New Roman" w:hAnsi="Arial" w:cs="Arial"/>
          <w:lang w:eastAsia="pl-PL"/>
        </w:rPr>
        <w:t>.</w:t>
      </w:r>
    </w:p>
    <w:p w14:paraId="302D8C70" w14:textId="77777777" w:rsidR="004A2008" w:rsidRPr="00533AD5" w:rsidRDefault="004A2008" w:rsidP="0040796B">
      <w:pPr>
        <w:numPr>
          <w:ilvl w:val="0"/>
          <w:numId w:val="5"/>
        </w:numPr>
        <w:spacing w:after="0" w:line="276" w:lineRule="auto"/>
        <w:ind w:left="567" w:hanging="567"/>
        <w:rPr>
          <w:rFonts w:ascii="Arial" w:eastAsia="Times New Roman" w:hAnsi="Arial" w:cs="Arial"/>
          <w:lang w:eastAsia="pl-PL"/>
        </w:rPr>
      </w:pPr>
      <w:bookmarkStart w:id="5" w:name="_Hlk128387304"/>
      <w:r w:rsidRPr="00533AD5">
        <w:rPr>
          <w:rFonts w:ascii="Arial" w:eastAsia="Times New Roman" w:hAnsi="Arial" w:cs="Arial"/>
          <w:lang w:eastAsia="pl-PL"/>
        </w:rPr>
        <w:t>Po rozstrzygnięciu otwartego konkursu ofert, w przypadku, gdy oferent otrzyma dotację w wysokości niższej niż wnioskowana, przed podpisaniem umowy oferent oraz upoważnieni przedstawiciele Urzędu Miasta Rzeszowa dokonują uzgodnień, których celem jest doprecyzowanie warunków i zakresu realizacji zadania publicznego lub odstępują od jego realizacji.</w:t>
      </w:r>
    </w:p>
    <w:p w14:paraId="5E717A2E" w14:textId="77777777" w:rsidR="004A2008" w:rsidRPr="00C44648" w:rsidRDefault="004A2008" w:rsidP="0040796B">
      <w:pPr>
        <w:numPr>
          <w:ilvl w:val="0"/>
          <w:numId w:val="5"/>
        </w:numPr>
        <w:spacing w:after="0" w:line="276" w:lineRule="auto"/>
        <w:ind w:left="567" w:hanging="567"/>
        <w:rPr>
          <w:rFonts w:ascii="Arial" w:eastAsia="Times New Roman" w:hAnsi="Arial" w:cs="Arial"/>
          <w:lang w:eastAsia="pl-PL"/>
        </w:rPr>
      </w:pPr>
      <w:r w:rsidRPr="00533AD5">
        <w:rPr>
          <w:rFonts w:ascii="Arial" w:eastAsia="Times New Roman" w:hAnsi="Arial" w:cs="Arial"/>
          <w:lang w:eastAsia="pl-PL"/>
        </w:rPr>
        <w:t>Wykorzystanie dotacji będzie możliwe nie wcześniej niż po zawarciu umowy z</w:t>
      </w:r>
      <w:r w:rsidR="006C56F0">
        <w:rPr>
          <w:rFonts w:ascii="Arial" w:eastAsia="Times New Roman" w:hAnsi="Arial" w:cs="Arial"/>
          <w:lang w:eastAsia="pl-PL"/>
        </w:rPr>
        <w:t xml:space="preserve"> </w:t>
      </w:r>
      <w:r w:rsidRPr="00533AD5">
        <w:rPr>
          <w:rFonts w:ascii="Arial" w:eastAsia="Times New Roman" w:hAnsi="Arial" w:cs="Arial"/>
          <w:lang w:eastAsia="pl-PL"/>
        </w:rPr>
        <w:t>Gmin</w:t>
      </w:r>
      <w:r w:rsidR="006C56F0">
        <w:rPr>
          <w:rFonts w:ascii="Arial" w:eastAsia="Times New Roman" w:hAnsi="Arial" w:cs="Arial"/>
          <w:lang w:eastAsia="pl-PL"/>
        </w:rPr>
        <w:t>ą</w:t>
      </w:r>
      <w:r w:rsidRPr="00533AD5">
        <w:rPr>
          <w:rFonts w:ascii="Arial" w:eastAsia="Times New Roman" w:hAnsi="Arial" w:cs="Arial"/>
          <w:lang w:eastAsia="pl-PL"/>
        </w:rPr>
        <w:t xml:space="preserve"> Mi</w:t>
      </w:r>
      <w:r w:rsidR="0073183D">
        <w:rPr>
          <w:rFonts w:ascii="Arial" w:eastAsia="Times New Roman" w:hAnsi="Arial" w:cs="Arial"/>
          <w:lang w:eastAsia="pl-PL"/>
        </w:rPr>
        <w:t xml:space="preserve">asto </w:t>
      </w:r>
      <w:r w:rsidRPr="00533AD5">
        <w:rPr>
          <w:rFonts w:ascii="Arial" w:eastAsia="Times New Roman" w:hAnsi="Arial" w:cs="Arial"/>
          <w:lang w:eastAsia="pl-PL"/>
        </w:rPr>
        <w:t xml:space="preserve">Rzeszów oraz nie później niż do 14 dni po zakończeniu realizacji zadania </w:t>
      </w:r>
      <w:r w:rsidRPr="00C44648">
        <w:rPr>
          <w:rFonts w:ascii="Arial" w:eastAsia="Times New Roman" w:hAnsi="Arial" w:cs="Arial"/>
          <w:lang w:eastAsia="pl-PL"/>
        </w:rPr>
        <w:t>publicznego, nie przekraczając jednocześnie 31 grudnia danego roku budżetowego.</w:t>
      </w:r>
    </w:p>
    <w:p w14:paraId="42691A37" w14:textId="77777777" w:rsidR="004A2008" w:rsidRPr="00C44648" w:rsidRDefault="004A2008" w:rsidP="0040796B">
      <w:pPr>
        <w:numPr>
          <w:ilvl w:val="0"/>
          <w:numId w:val="5"/>
        </w:numPr>
        <w:spacing w:after="0" w:line="276" w:lineRule="auto"/>
        <w:ind w:left="567" w:hanging="567"/>
        <w:rPr>
          <w:rFonts w:ascii="Arial" w:eastAsia="Times New Roman" w:hAnsi="Arial" w:cs="Arial"/>
          <w:lang w:eastAsia="pl-PL"/>
        </w:rPr>
      </w:pPr>
      <w:r w:rsidRPr="00C44648">
        <w:rPr>
          <w:rFonts w:ascii="Arial" w:eastAsia="Times New Roman" w:hAnsi="Arial" w:cs="Arial"/>
          <w:lang w:eastAsia="pl-PL"/>
        </w:rPr>
        <w:t xml:space="preserve">Koszty powstałe przed datą podpisania umowy, a mieszczące się w terminie realizacji zadania publicznego </w:t>
      </w:r>
      <w:r w:rsidR="00434BD4" w:rsidRPr="00C44648">
        <w:rPr>
          <w:rFonts w:ascii="Arial" w:eastAsia="Times New Roman" w:hAnsi="Arial" w:cs="Arial"/>
          <w:lang w:eastAsia="pl-PL"/>
        </w:rPr>
        <w:t>są wydatkami kwalifikowanymi, o ile zostały uwzględnione w ofercie realizacji zadania publicznego stanowiącej podstawę rozstrzygnięcia otwartego konkursu ofert lub zaakceptowanej aktualizacji oferty, uwzględniającej zmiany sposobu realizacji zadania publicznego dokonane w następstwie rozstrzygnięcia otwartego konkursu ofert</w:t>
      </w:r>
      <w:r w:rsidRPr="00C44648">
        <w:rPr>
          <w:rFonts w:ascii="Arial" w:eastAsia="Times New Roman" w:hAnsi="Arial" w:cs="Arial"/>
          <w:lang w:eastAsia="pl-PL"/>
        </w:rPr>
        <w:t>.</w:t>
      </w:r>
    </w:p>
    <w:p w14:paraId="551F9236" w14:textId="77777777" w:rsidR="004A2008" w:rsidRPr="00EF188E" w:rsidRDefault="004A2008" w:rsidP="0040796B">
      <w:pPr>
        <w:numPr>
          <w:ilvl w:val="0"/>
          <w:numId w:val="5"/>
        </w:numPr>
        <w:spacing w:after="0" w:line="276" w:lineRule="auto"/>
        <w:ind w:left="567" w:hanging="567"/>
        <w:rPr>
          <w:rFonts w:ascii="Arial" w:eastAsia="Times New Roman" w:hAnsi="Arial" w:cs="Arial"/>
          <w:lang w:eastAsia="pl-PL"/>
        </w:rPr>
      </w:pPr>
      <w:r w:rsidRPr="00C44648">
        <w:rPr>
          <w:rFonts w:ascii="Arial" w:eastAsia="Times New Roman" w:hAnsi="Arial" w:cs="Arial"/>
          <w:lang w:eastAsia="pl-PL"/>
        </w:rPr>
        <w:t>Na dane zadanie oferent może otrzymać dotację tylko z jednego wydziału Urzędu Miasta</w:t>
      </w:r>
      <w:r w:rsidRPr="00EF188E">
        <w:rPr>
          <w:rFonts w:ascii="Arial" w:eastAsia="Times New Roman" w:hAnsi="Arial" w:cs="Arial"/>
          <w:lang w:eastAsia="pl-PL"/>
        </w:rPr>
        <w:t xml:space="preserve"> Rzeszowa lub jednostki organizacyjnej Urzędu.</w:t>
      </w:r>
    </w:p>
    <w:p w14:paraId="3739007A" w14:textId="77777777" w:rsidR="001D550C" w:rsidRPr="00533AD5" w:rsidRDefault="001D550C" w:rsidP="0040796B">
      <w:pPr>
        <w:spacing w:after="0" w:line="276" w:lineRule="auto"/>
        <w:ind w:left="567"/>
        <w:rPr>
          <w:rFonts w:ascii="Arial" w:hAnsi="Arial" w:cs="Arial"/>
        </w:rPr>
      </w:pPr>
    </w:p>
    <w:p w14:paraId="20D42083" w14:textId="77777777" w:rsidR="007E20F2" w:rsidRPr="00872E1C" w:rsidRDefault="00A44FB6" w:rsidP="0040796B">
      <w:pPr>
        <w:numPr>
          <w:ilvl w:val="1"/>
          <w:numId w:val="1"/>
        </w:numPr>
        <w:tabs>
          <w:tab w:val="num" w:pos="540"/>
        </w:tabs>
        <w:spacing w:after="0" w:line="276" w:lineRule="auto"/>
        <w:rPr>
          <w:rFonts w:ascii="Arial" w:eastAsia="Times New Roman" w:hAnsi="Arial" w:cs="Arial"/>
          <w:b/>
          <w:lang w:eastAsia="pl-PL"/>
        </w:rPr>
      </w:pPr>
      <w:r w:rsidRPr="00872E1C">
        <w:rPr>
          <w:rFonts w:ascii="Arial" w:eastAsia="Times New Roman" w:hAnsi="Arial" w:cs="Arial"/>
          <w:b/>
          <w:lang w:eastAsia="pl-PL"/>
        </w:rPr>
        <w:t>W</w:t>
      </w:r>
      <w:r w:rsidR="007E20F2" w:rsidRPr="00872E1C">
        <w:rPr>
          <w:rFonts w:ascii="Arial" w:eastAsia="Times New Roman" w:hAnsi="Arial" w:cs="Arial"/>
          <w:b/>
          <w:lang w:eastAsia="pl-PL"/>
        </w:rPr>
        <w:t>arunki realizacji zadania</w:t>
      </w:r>
    </w:p>
    <w:bookmarkEnd w:id="5"/>
    <w:p w14:paraId="04F0136A" w14:textId="77777777" w:rsidR="009948E7" w:rsidRPr="00872E1C" w:rsidRDefault="0051675E" w:rsidP="00642B18">
      <w:pPr>
        <w:numPr>
          <w:ilvl w:val="0"/>
          <w:numId w:val="43"/>
        </w:numPr>
        <w:spacing w:after="0" w:line="276" w:lineRule="auto"/>
        <w:rPr>
          <w:rFonts w:ascii="Arial" w:eastAsia="Times New Roman" w:hAnsi="Arial" w:cs="Arial"/>
          <w:color w:val="000000" w:themeColor="text1"/>
          <w:lang w:eastAsia="pl-PL"/>
        </w:rPr>
      </w:pPr>
      <w:r w:rsidRPr="00872E1C">
        <w:rPr>
          <w:rFonts w:ascii="Arial" w:eastAsia="Times New Roman" w:hAnsi="Arial" w:cs="Arial"/>
          <w:color w:val="000000" w:themeColor="text1"/>
          <w:lang w:eastAsia="pl-PL"/>
        </w:rPr>
        <w:t>Zadanie jest zlecane w formie</w:t>
      </w:r>
      <w:r w:rsidR="00AD17E1" w:rsidRPr="00872E1C">
        <w:rPr>
          <w:rFonts w:ascii="Arial" w:eastAsia="Times New Roman" w:hAnsi="Arial" w:cs="Arial"/>
          <w:color w:val="000000" w:themeColor="text1"/>
          <w:lang w:eastAsia="pl-PL"/>
        </w:rPr>
        <w:t>:</w:t>
      </w:r>
    </w:p>
    <w:p w14:paraId="09258A79" w14:textId="1304FAEC" w:rsidR="00AD17E1" w:rsidRPr="00533AD5" w:rsidRDefault="00AD17E1" w:rsidP="003C7988">
      <w:pPr>
        <w:pStyle w:val="Akapitzlist"/>
        <w:numPr>
          <w:ilvl w:val="3"/>
          <w:numId w:val="6"/>
        </w:numPr>
        <w:tabs>
          <w:tab w:val="clear" w:pos="3087"/>
          <w:tab w:val="num" w:pos="1134"/>
        </w:tabs>
        <w:spacing w:line="276" w:lineRule="auto"/>
        <w:ind w:left="1134"/>
        <w:jc w:val="left"/>
        <w:rPr>
          <w:rFonts w:ascii="Arial" w:hAnsi="Arial" w:cs="Arial"/>
          <w:color w:val="000000" w:themeColor="text1"/>
          <w:sz w:val="22"/>
          <w:szCs w:val="22"/>
        </w:rPr>
      </w:pPr>
      <w:r w:rsidRPr="00533AD5">
        <w:rPr>
          <w:rFonts w:ascii="Arial" w:hAnsi="Arial" w:cs="Arial"/>
          <w:color w:val="000000" w:themeColor="text1"/>
          <w:sz w:val="22"/>
          <w:szCs w:val="22"/>
        </w:rPr>
        <w:t>powierzeni</w:t>
      </w:r>
      <w:r w:rsidR="0051675E" w:rsidRPr="00533AD5">
        <w:rPr>
          <w:rFonts w:ascii="Arial" w:hAnsi="Arial" w:cs="Arial"/>
          <w:color w:val="000000" w:themeColor="text1"/>
          <w:sz w:val="22"/>
          <w:szCs w:val="22"/>
        </w:rPr>
        <w:t>a</w:t>
      </w:r>
      <w:r w:rsidRPr="00533AD5">
        <w:rPr>
          <w:rFonts w:ascii="Arial" w:hAnsi="Arial" w:cs="Arial"/>
          <w:color w:val="000000" w:themeColor="text1"/>
          <w:sz w:val="22"/>
          <w:szCs w:val="22"/>
        </w:rPr>
        <w:t xml:space="preserve"> wykonania zadania publicznego wraz z udzieleniem dotacji </w:t>
      </w:r>
      <w:r w:rsidR="00733580">
        <w:rPr>
          <w:rFonts w:ascii="Arial" w:hAnsi="Arial" w:cs="Arial"/>
          <w:color w:val="000000" w:themeColor="text1"/>
          <w:sz w:val="22"/>
          <w:szCs w:val="22"/>
        </w:rPr>
        <w:br/>
      </w:r>
      <w:r w:rsidRPr="00533AD5">
        <w:rPr>
          <w:rFonts w:ascii="Arial" w:hAnsi="Arial" w:cs="Arial"/>
          <w:color w:val="000000" w:themeColor="text1"/>
          <w:sz w:val="22"/>
          <w:szCs w:val="22"/>
        </w:rPr>
        <w:t>na finansowanie kosztów realizacji</w:t>
      </w:r>
      <w:r w:rsidR="009948E7" w:rsidRPr="00533AD5">
        <w:rPr>
          <w:rFonts w:ascii="Arial" w:hAnsi="Arial" w:cs="Arial"/>
          <w:color w:val="000000" w:themeColor="text1"/>
          <w:sz w:val="22"/>
          <w:szCs w:val="22"/>
        </w:rPr>
        <w:t xml:space="preserve"> lub</w:t>
      </w:r>
    </w:p>
    <w:p w14:paraId="003E09F2" w14:textId="411AD98B" w:rsidR="009948E7" w:rsidRPr="00533AD5" w:rsidRDefault="009948E7" w:rsidP="003C7988">
      <w:pPr>
        <w:pStyle w:val="Akapitzlist"/>
        <w:numPr>
          <w:ilvl w:val="3"/>
          <w:numId w:val="6"/>
        </w:numPr>
        <w:tabs>
          <w:tab w:val="clear" w:pos="3087"/>
          <w:tab w:val="num" w:pos="1134"/>
        </w:tabs>
        <w:spacing w:line="276" w:lineRule="auto"/>
        <w:ind w:left="1134"/>
        <w:jc w:val="left"/>
        <w:rPr>
          <w:rFonts w:ascii="Arial" w:hAnsi="Arial" w:cs="Arial"/>
          <w:color w:val="000000" w:themeColor="text1"/>
          <w:sz w:val="22"/>
          <w:szCs w:val="22"/>
        </w:rPr>
      </w:pPr>
      <w:r w:rsidRPr="00533AD5">
        <w:rPr>
          <w:rFonts w:ascii="Arial" w:hAnsi="Arial" w:cs="Arial"/>
          <w:color w:val="000000" w:themeColor="text1"/>
          <w:sz w:val="22"/>
          <w:szCs w:val="22"/>
        </w:rPr>
        <w:t>wsparci</w:t>
      </w:r>
      <w:r w:rsidR="0051675E" w:rsidRPr="00533AD5">
        <w:rPr>
          <w:rFonts w:ascii="Arial" w:hAnsi="Arial" w:cs="Arial"/>
          <w:color w:val="000000" w:themeColor="text1"/>
          <w:sz w:val="22"/>
          <w:szCs w:val="22"/>
        </w:rPr>
        <w:t>a</w:t>
      </w:r>
      <w:r w:rsidRPr="00533AD5">
        <w:rPr>
          <w:rFonts w:ascii="Arial" w:hAnsi="Arial" w:cs="Arial"/>
          <w:color w:val="000000" w:themeColor="text1"/>
          <w:sz w:val="22"/>
          <w:szCs w:val="22"/>
        </w:rPr>
        <w:t xml:space="preserve"> wykonania zadania publicznego wraz z udzieleniem dotacji </w:t>
      </w:r>
      <w:r w:rsidR="00733580">
        <w:rPr>
          <w:rFonts w:ascii="Arial" w:hAnsi="Arial" w:cs="Arial"/>
          <w:color w:val="000000" w:themeColor="text1"/>
          <w:sz w:val="22"/>
          <w:szCs w:val="22"/>
        </w:rPr>
        <w:br/>
      </w:r>
      <w:r w:rsidRPr="00533AD5">
        <w:rPr>
          <w:rFonts w:ascii="Arial" w:hAnsi="Arial" w:cs="Arial"/>
          <w:color w:val="000000" w:themeColor="text1"/>
          <w:sz w:val="22"/>
          <w:szCs w:val="22"/>
        </w:rPr>
        <w:t>na dofinansowanie kosztów realizacji</w:t>
      </w:r>
      <w:r w:rsidR="0051675E" w:rsidRPr="00533AD5">
        <w:rPr>
          <w:rFonts w:ascii="Arial" w:hAnsi="Arial" w:cs="Arial"/>
          <w:color w:val="000000" w:themeColor="text1"/>
          <w:sz w:val="22"/>
          <w:szCs w:val="22"/>
        </w:rPr>
        <w:t>.</w:t>
      </w:r>
    </w:p>
    <w:p w14:paraId="67102F0D" w14:textId="77777777" w:rsidR="00A92567" w:rsidRPr="001D57A2" w:rsidRDefault="00A92567" w:rsidP="00642B18">
      <w:pPr>
        <w:numPr>
          <w:ilvl w:val="0"/>
          <w:numId w:val="43"/>
        </w:numPr>
        <w:spacing w:after="0" w:line="276" w:lineRule="auto"/>
        <w:rPr>
          <w:rFonts w:ascii="Arial" w:eastAsia="Times New Roman" w:hAnsi="Arial" w:cs="Arial"/>
          <w:color w:val="000000" w:themeColor="text1"/>
          <w:lang w:eastAsia="pl-PL"/>
        </w:rPr>
      </w:pPr>
      <w:bookmarkStart w:id="6" w:name="_Hlk133589025"/>
      <w:r w:rsidRPr="001D57A2">
        <w:rPr>
          <w:rFonts w:ascii="Arial" w:eastAsia="Times New Roman" w:hAnsi="Arial" w:cs="Arial"/>
          <w:color w:val="000000" w:themeColor="text1"/>
          <w:lang w:eastAsia="pl-PL"/>
        </w:rPr>
        <w:t>Wkład oferenta może pochodzić z:</w:t>
      </w:r>
    </w:p>
    <w:p w14:paraId="72E9F105" w14:textId="7CA3741B" w:rsidR="00A92567" w:rsidRPr="001D57A2" w:rsidRDefault="00A92567" w:rsidP="003C7988">
      <w:pPr>
        <w:pStyle w:val="Akapitzlist"/>
        <w:numPr>
          <w:ilvl w:val="4"/>
          <w:numId w:val="20"/>
        </w:numPr>
        <w:spacing w:line="276" w:lineRule="auto"/>
        <w:ind w:left="1134" w:hanging="567"/>
        <w:jc w:val="left"/>
        <w:rPr>
          <w:rFonts w:ascii="Arial" w:hAnsi="Arial" w:cs="Arial"/>
          <w:color w:val="000000" w:themeColor="text1"/>
          <w:sz w:val="22"/>
          <w:szCs w:val="22"/>
        </w:rPr>
      </w:pPr>
      <w:r w:rsidRPr="001D57A2">
        <w:rPr>
          <w:rFonts w:ascii="Arial" w:hAnsi="Arial" w:cs="Arial"/>
          <w:color w:val="000000" w:themeColor="text1"/>
          <w:sz w:val="22"/>
          <w:szCs w:val="22"/>
        </w:rPr>
        <w:t>wkładu własnego finansowego</w:t>
      </w:r>
      <w:r w:rsidR="00115B0D">
        <w:rPr>
          <w:rFonts w:ascii="Arial" w:hAnsi="Arial" w:cs="Arial"/>
          <w:color w:val="000000" w:themeColor="text1"/>
          <w:sz w:val="22"/>
          <w:szCs w:val="22"/>
        </w:rPr>
        <w:t>;</w:t>
      </w:r>
    </w:p>
    <w:p w14:paraId="13D0393E" w14:textId="0D489188" w:rsidR="00A92567" w:rsidRPr="001D57A2" w:rsidRDefault="00A92567" w:rsidP="003C7988">
      <w:pPr>
        <w:pStyle w:val="Akapitzlist"/>
        <w:numPr>
          <w:ilvl w:val="4"/>
          <w:numId w:val="20"/>
        </w:numPr>
        <w:spacing w:line="276" w:lineRule="auto"/>
        <w:ind w:left="1134" w:hanging="567"/>
        <w:jc w:val="left"/>
        <w:rPr>
          <w:rFonts w:ascii="Arial" w:hAnsi="Arial" w:cs="Arial"/>
          <w:color w:val="000000" w:themeColor="text1"/>
          <w:sz w:val="22"/>
          <w:szCs w:val="22"/>
        </w:rPr>
      </w:pPr>
      <w:r w:rsidRPr="001D57A2">
        <w:rPr>
          <w:rFonts w:ascii="Arial" w:hAnsi="Arial" w:cs="Arial"/>
          <w:color w:val="000000" w:themeColor="text1"/>
          <w:sz w:val="22"/>
          <w:szCs w:val="22"/>
        </w:rPr>
        <w:t>wkładu własnego osobowego</w:t>
      </w:r>
      <w:r w:rsidR="00115B0D">
        <w:rPr>
          <w:rFonts w:ascii="Arial" w:hAnsi="Arial" w:cs="Arial"/>
          <w:color w:val="000000" w:themeColor="text1"/>
          <w:sz w:val="22"/>
          <w:szCs w:val="22"/>
        </w:rPr>
        <w:t>;</w:t>
      </w:r>
    </w:p>
    <w:p w14:paraId="3630ACB5" w14:textId="10EF58BB" w:rsidR="00A92567" w:rsidRDefault="00A92567" w:rsidP="003C7988">
      <w:pPr>
        <w:pStyle w:val="Akapitzlist"/>
        <w:numPr>
          <w:ilvl w:val="4"/>
          <w:numId w:val="20"/>
        </w:numPr>
        <w:spacing w:line="276" w:lineRule="auto"/>
        <w:ind w:left="1134" w:hanging="567"/>
        <w:jc w:val="left"/>
        <w:rPr>
          <w:rFonts w:ascii="Arial" w:hAnsi="Arial" w:cs="Arial"/>
          <w:color w:val="000000" w:themeColor="text1"/>
          <w:sz w:val="22"/>
          <w:szCs w:val="22"/>
        </w:rPr>
      </w:pPr>
      <w:r w:rsidRPr="001D57A2">
        <w:rPr>
          <w:rFonts w:ascii="Arial" w:hAnsi="Arial" w:cs="Arial"/>
          <w:color w:val="000000" w:themeColor="text1"/>
          <w:sz w:val="22"/>
          <w:szCs w:val="22"/>
        </w:rPr>
        <w:t xml:space="preserve">wkładu własnego rzeczowego, </w:t>
      </w:r>
      <w:r w:rsidRPr="00115B0D">
        <w:rPr>
          <w:rFonts w:ascii="Arial" w:hAnsi="Arial" w:cs="Arial"/>
          <w:color w:val="000000" w:themeColor="text1"/>
          <w:sz w:val="22"/>
          <w:szCs w:val="22"/>
        </w:rPr>
        <w:t>z zastrzeżeniem, że dla potrzeb niniejszego konkursu za kwalifikowany wkład rzeczowy uznaje się wniesienie praw do dysponowania lokalem/lokalami, wycenionych według stawek rynkowych (np. w oparciu o umowę użyczenia lokalu)</w:t>
      </w:r>
      <w:r w:rsidR="00115B0D">
        <w:rPr>
          <w:rFonts w:ascii="Arial" w:hAnsi="Arial" w:cs="Arial"/>
          <w:color w:val="000000" w:themeColor="text1"/>
          <w:sz w:val="22"/>
          <w:szCs w:val="22"/>
        </w:rPr>
        <w:t>;</w:t>
      </w:r>
    </w:p>
    <w:p w14:paraId="2E332472" w14:textId="0CFC9D06" w:rsidR="00115B0D" w:rsidRDefault="00115B0D" w:rsidP="003C7988">
      <w:pPr>
        <w:pStyle w:val="Akapitzlist"/>
        <w:numPr>
          <w:ilvl w:val="4"/>
          <w:numId w:val="20"/>
        </w:numPr>
        <w:spacing w:line="276" w:lineRule="auto"/>
        <w:ind w:left="1134" w:hanging="567"/>
        <w:jc w:val="left"/>
        <w:rPr>
          <w:rFonts w:ascii="Arial" w:hAnsi="Arial" w:cs="Arial"/>
          <w:color w:val="000000" w:themeColor="text1"/>
          <w:sz w:val="22"/>
          <w:szCs w:val="22"/>
        </w:rPr>
      </w:pPr>
      <w:r>
        <w:rPr>
          <w:rFonts w:ascii="Arial" w:hAnsi="Arial" w:cs="Arial"/>
          <w:color w:val="000000" w:themeColor="text1"/>
          <w:sz w:val="22"/>
          <w:szCs w:val="22"/>
        </w:rPr>
        <w:t>świadczeń pieniężnych od odbiorców zadania.</w:t>
      </w:r>
    </w:p>
    <w:p w14:paraId="647B1BCE" w14:textId="1C6C5E02" w:rsidR="002641E7" w:rsidRPr="00EC2A97" w:rsidRDefault="002641E7" w:rsidP="002641E7">
      <w:pPr>
        <w:numPr>
          <w:ilvl w:val="0"/>
          <w:numId w:val="4"/>
        </w:numPr>
        <w:spacing w:after="0" w:line="276" w:lineRule="auto"/>
        <w:ind w:left="0" w:firstLine="0"/>
        <w:rPr>
          <w:rFonts w:ascii="Arial" w:eastAsia="Times New Roman" w:hAnsi="Arial" w:cs="Arial"/>
          <w:color w:val="000000" w:themeColor="text1"/>
          <w:lang w:eastAsia="pl-PL"/>
        </w:rPr>
      </w:pPr>
      <w:r>
        <w:rPr>
          <w:rFonts w:ascii="Arial" w:hAnsi="Arial" w:cs="Arial"/>
          <w:color w:val="000000" w:themeColor="text1"/>
        </w:rPr>
        <w:t xml:space="preserve">Wkład </w:t>
      </w:r>
      <w:r w:rsidRPr="0031192F">
        <w:rPr>
          <w:rFonts w:ascii="Arial" w:eastAsia="Times New Roman" w:hAnsi="Arial" w:cs="Arial"/>
          <w:color w:val="000000" w:themeColor="text1"/>
          <w:lang w:eastAsia="pl-PL"/>
        </w:rPr>
        <w:t>własny nie jest wymagany.</w:t>
      </w:r>
    </w:p>
    <w:p w14:paraId="61E694EF" w14:textId="38255814" w:rsidR="002641E7" w:rsidRDefault="002641E7" w:rsidP="002641E7">
      <w:pPr>
        <w:numPr>
          <w:ilvl w:val="0"/>
          <w:numId w:val="4"/>
        </w:numPr>
        <w:spacing w:after="0" w:line="276" w:lineRule="auto"/>
        <w:ind w:left="0" w:firstLine="0"/>
        <w:rPr>
          <w:rFonts w:ascii="Arial" w:eastAsia="Times New Roman" w:hAnsi="Arial" w:cs="Arial"/>
          <w:color w:val="000000" w:themeColor="text1"/>
          <w:lang w:eastAsia="pl-PL"/>
        </w:rPr>
      </w:pPr>
      <w:r w:rsidRPr="00EC2A97">
        <w:rPr>
          <w:rFonts w:ascii="Arial" w:eastAsia="Times New Roman" w:hAnsi="Arial" w:cs="Arial"/>
          <w:color w:val="000000" w:themeColor="text1"/>
          <w:lang w:eastAsia="pl-PL"/>
        </w:rPr>
        <w:t xml:space="preserve">W ramach zadania oferent </w:t>
      </w:r>
      <w:r w:rsidRPr="00B059CA">
        <w:rPr>
          <w:rFonts w:ascii="Arial" w:eastAsia="Times New Roman" w:hAnsi="Arial" w:cs="Arial"/>
          <w:color w:val="000000" w:themeColor="text1"/>
          <w:lang w:eastAsia="pl-PL"/>
        </w:rPr>
        <w:t>może pobierać świadcze</w:t>
      </w:r>
      <w:r w:rsidR="00B059CA">
        <w:rPr>
          <w:rFonts w:ascii="Arial" w:eastAsia="Times New Roman" w:hAnsi="Arial" w:cs="Arial"/>
          <w:color w:val="000000" w:themeColor="text1"/>
          <w:lang w:eastAsia="pl-PL"/>
        </w:rPr>
        <w:t>nia</w:t>
      </w:r>
      <w:r w:rsidRPr="00B059CA">
        <w:rPr>
          <w:rFonts w:ascii="Arial" w:eastAsia="Times New Roman" w:hAnsi="Arial" w:cs="Arial"/>
          <w:color w:val="000000" w:themeColor="text1"/>
          <w:lang w:eastAsia="pl-PL"/>
        </w:rPr>
        <w:t xml:space="preserve"> pieniężn</w:t>
      </w:r>
      <w:r w:rsidR="00B059CA">
        <w:rPr>
          <w:rFonts w:ascii="Arial" w:eastAsia="Times New Roman" w:hAnsi="Arial" w:cs="Arial"/>
          <w:color w:val="000000" w:themeColor="text1"/>
          <w:lang w:eastAsia="pl-PL"/>
        </w:rPr>
        <w:t>e</w:t>
      </w:r>
      <w:r w:rsidRPr="00EC2A97">
        <w:rPr>
          <w:rFonts w:ascii="Arial" w:eastAsia="Times New Roman" w:hAnsi="Arial" w:cs="Arial"/>
          <w:color w:val="000000" w:themeColor="text1"/>
          <w:lang w:eastAsia="pl-PL"/>
        </w:rPr>
        <w:t xml:space="preserve"> od odbiorców zadania. </w:t>
      </w:r>
    </w:p>
    <w:p w14:paraId="2103B38A" w14:textId="52AA6F28" w:rsidR="002641E7" w:rsidRPr="00F328F4" w:rsidRDefault="002641E7" w:rsidP="00BD347C">
      <w:pPr>
        <w:numPr>
          <w:ilvl w:val="0"/>
          <w:numId w:val="4"/>
        </w:numPr>
        <w:tabs>
          <w:tab w:val="left" w:pos="142"/>
        </w:tabs>
        <w:spacing w:after="0" w:line="276" w:lineRule="auto"/>
        <w:rPr>
          <w:rFonts w:ascii="Arial" w:eastAsia="Times New Roman" w:hAnsi="Arial" w:cs="Arial"/>
          <w:color w:val="000000" w:themeColor="text1"/>
          <w:lang w:eastAsia="pl-PL"/>
        </w:rPr>
      </w:pPr>
      <w:r w:rsidRPr="003C3A6A">
        <w:rPr>
          <w:rFonts w:ascii="Arial" w:hAnsi="Arial" w:cs="Arial"/>
        </w:rPr>
        <w:t xml:space="preserve">Dopuszcza się realizację jednego lub </w:t>
      </w:r>
      <w:r w:rsidRPr="0031192F">
        <w:rPr>
          <w:rFonts w:ascii="Arial" w:hAnsi="Arial" w:cs="Arial"/>
          <w:color w:val="000000" w:themeColor="text1"/>
        </w:rPr>
        <w:t>kilku działań ze wskazanych obszarów</w:t>
      </w:r>
      <w:r w:rsidR="003978CD">
        <w:rPr>
          <w:rFonts w:ascii="Arial" w:hAnsi="Arial" w:cs="Arial"/>
          <w:color w:val="000000" w:themeColor="text1"/>
        </w:rPr>
        <w:t xml:space="preserve"> w rozdziale </w:t>
      </w:r>
      <w:r w:rsidR="003978CD">
        <w:rPr>
          <w:rFonts w:ascii="Arial" w:hAnsi="Arial" w:cs="Arial"/>
          <w:color w:val="000000" w:themeColor="text1"/>
        </w:rPr>
        <w:br/>
        <w:t>I.2 ogłoszenia.</w:t>
      </w:r>
    </w:p>
    <w:p w14:paraId="260B81F0" w14:textId="336F50B4" w:rsidR="002641E7" w:rsidRPr="00CB7900" w:rsidRDefault="002641E7" w:rsidP="00BD347C">
      <w:pPr>
        <w:numPr>
          <w:ilvl w:val="0"/>
          <w:numId w:val="4"/>
        </w:numPr>
        <w:tabs>
          <w:tab w:val="left" w:pos="142"/>
        </w:tabs>
        <w:spacing w:after="0" w:line="276" w:lineRule="auto"/>
        <w:rPr>
          <w:rFonts w:ascii="Arial" w:eastAsia="Times New Roman" w:hAnsi="Arial" w:cs="Arial"/>
          <w:color w:val="000000" w:themeColor="text1"/>
          <w:lang w:eastAsia="pl-PL"/>
        </w:rPr>
      </w:pPr>
      <w:r w:rsidRPr="00CB7900">
        <w:rPr>
          <w:rFonts w:ascii="Arial" w:eastAsia="Times New Roman" w:hAnsi="Arial" w:cs="Arial"/>
          <w:lang w:eastAsia="pl-PL"/>
        </w:rPr>
        <w:t xml:space="preserve">Działania w ramach prowadzonego zadania mogą przybrać formę wykładów, spotkań, spotkań tematycznych, warsztatów, kół zainteresowań, pogadanek, ćwiczeń budujących </w:t>
      </w:r>
      <w:r w:rsidR="006C2D0B">
        <w:rPr>
          <w:rFonts w:ascii="Arial" w:eastAsia="Times New Roman" w:hAnsi="Arial" w:cs="Arial"/>
          <w:lang w:eastAsia="pl-PL"/>
        </w:rPr>
        <w:br/>
      </w:r>
      <w:r w:rsidRPr="00CB7900">
        <w:rPr>
          <w:rFonts w:ascii="Arial" w:eastAsia="Times New Roman" w:hAnsi="Arial" w:cs="Arial"/>
          <w:lang w:eastAsia="pl-PL"/>
        </w:rPr>
        <w:t>i rozwijających sprawność intelektualną, kursów.</w:t>
      </w:r>
    </w:p>
    <w:p w14:paraId="22848EA2" w14:textId="6406543A" w:rsidR="002641E7" w:rsidRDefault="00F626BF" w:rsidP="00BD347C">
      <w:pPr>
        <w:numPr>
          <w:ilvl w:val="0"/>
          <w:numId w:val="4"/>
        </w:numPr>
        <w:tabs>
          <w:tab w:val="left" w:pos="142"/>
        </w:tabs>
        <w:spacing w:after="0" w:line="276" w:lineRule="auto"/>
        <w:rPr>
          <w:rFonts w:ascii="Arial" w:eastAsia="Times New Roman" w:hAnsi="Arial" w:cs="Arial"/>
          <w:color w:val="000000" w:themeColor="text1"/>
          <w:lang w:eastAsia="pl-PL"/>
        </w:rPr>
      </w:pPr>
      <w:r>
        <w:rPr>
          <w:rFonts w:ascii="Arial" w:eastAsia="Times New Roman" w:hAnsi="Arial" w:cs="Arial"/>
          <w:color w:val="000000" w:themeColor="text1"/>
          <w:lang w:eastAsia="pl-PL"/>
        </w:rPr>
        <w:lastRenderedPageBreak/>
        <w:t>W zadaniu powinno uczestniczyć minimum 30 niepowtarzających się osób.</w:t>
      </w:r>
    </w:p>
    <w:p w14:paraId="5260AA67" w14:textId="77777777" w:rsidR="002641E7" w:rsidRPr="00CB7900" w:rsidRDefault="002641E7" w:rsidP="00BD347C">
      <w:pPr>
        <w:numPr>
          <w:ilvl w:val="0"/>
          <w:numId w:val="4"/>
        </w:numPr>
        <w:tabs>
          <w:tab w:val="left" w:pos="142"/>
        </w:tabs>
        <w:spacing w:after="0" w:line="276" w:lineRule="auto"/>
        <w:rPr>
          <w:rFonts w:ascii="Arial" w:eastAsia="Times New Roman" w:hAnsi="Arial" w:cs="Arial"/>
          <w:color w:val="000000" w:themeColor="text1"/>
          <w:lang w:eastAsia="pl-PL"/>
        </w:rPr>
      </w:pPr>
      <w:r w:rsidRPr="00974CB8">
        <w:rPr>
          <w:rFonts w:ascii="Arial" w:eastAsia="Times New Roman" w:hAnsi="Arial" w:cs="Arial"/>
          <w:color w:val="000000" w:themeColor="text1"/>
          <w:lang w:eastAsia="pl-PL"/>
        </w:rPr>
        <w:t xml:space="preserve">Działania zaplanowane w ofercie </w:t>
      </w:r>
      <w:r w:rsidRPr="00293D11">
        <w:rPr>
          <w:rFonts w:ascii="Arial" w:eastAsia="Times New Roman" w:hAnsi="Arial" w:cs="Arial"/>
          <w:color w:val="000000" w:themeColor="text1"/>
          <w:lang w:eastAsia="pl-PL"/>
        </w:rPr>
        <w:t>powinny być realizowane cyklicznie</w:t>
      </w:r>
      <w:r w:rsidRPr="00974CB8">
        <w:rPr>
          <w:rFonts w:ascii="Arial" w:eastAsia="Times New Roman" w:hAnsi="Arial" w:cs="Arial"/>
          <w:color w:val="000000" w:themeColor="text1"/>
          <w:lang w:eastAsia="pl-PL"/>
        </w:rPr>
        <w:t>. Nie jest możliwa realizacja jednorazowych działań, np. jednej potańcówki czy jednego wykładu na temat zdrowia w wieku senioralnym.</w:t>
      </w:r>
    </w:p>
    <w:p w14:paraId="61760B2E" w14:textId="77777777" w:rsidR="002641E7" w:rsidRPr="00974CB8" w:rsidRDefault="002641E7" w:rsidP="00BD347C">
      <w:pPr>
        <w:numPr>
          <w:ilvl w:val="0"/>
          <w:numId w:val="4"/>
        </w:numPr>
        <w:tabs>
          <w:tab w:val="left" w:pos="142"/>
        </w:tabs>
        <w:spacing w:after="0" w:line="276" w:lineRule="auto"/>
        <w:rPr>
          <w:rFonts w:ascii="Arial" w:eastAsia="Times New Roman" w:hAnsi="Arial" w:cs="Arial"/>
          <w:lang w:eastAsia="pl-PL"/>
        </w:rPr>
      </w:pPr>
      <w:r w:rsidRPr="00974CB8">
        <w:rPr>
          <w:rFonts w:ascii="Arial" w:eastAsia="Times New Roman" w:hAnsi="Arial" w:cs="Arial"/>
          <w:lang w:eastAsia="pl-PL"/>
        </w:rPr>
        <w:t xml:space="preserve">W realizacji zadania można przewidzieć możliwość udziału osób pochodzących </w:t>
      </w:r>
      <w:r>
        <w:rPr>
          <w:rFonts w:ascii="Arial" w:eastAsia="Times New Roman" w:hAnsi="Arial" w:cs="Arial"/>
          <w:lang w:eastAsia="pl-PL"/>
        </w:rPr>
        <w:br/>
      </w:r>
      <w:r w:rsidRPr="00974CB8">
        <w:rPr>
          <w:rFonts w:ascii="Arial" w:eastAsia="Times New Roman" w:hAnsi="Arial" w:cs="Arial"/>
          <w:lang w:eastAsia="pl-PL"/>
        </w:rPr>
        <w:t>z Ukrainy.</w:t>
      </w:r>
    </w:p>
    <w:p w14:paraId="0897D4C8" w14:textId="77777777" w:rsidR="002641E7" w:rsidRPr="00974CB8" w:rsidRDefault="002641E7" w:rsidP="00BD347C">
      <w:pPr>
        <w:numPr>
          <w:ilvl w:val="0"/>
          <w:numId w:val="4"/>
        </w:numPr>
        <w:tabs>
          <w:tab w:val="left" w:pos="142"/>
        </w:tabs>
        <w:spacing w:after="0" w:line="276" w:lineRule="auto"/>
        <w:rPr>
          <w:rFonts w:ascii="Arial" w:eastAsia="Times New Roman" w:hAnsi="Arial" w:cs="Arial"/>
          <w:color w:val="000000" w:themeColor="text1"/>
          <w:lang w:eastAsia="pl-PL"/>
        </w:rPr>
      </w:pPr>
      <w:r w:rsidRPr="00974CB8">
        <w:rPr>
          <w:rFonts w:ascii="Arial" w:eastAsia="Times New Roman" w:hAnsi="Arial" w:cs="Arial"/>
          <w:color w:val="000000" w:themeColor="text1"/>
          <w:lang w:eastAsia="pl-PL"/>
        </w:rPr>
        <w:t xml:space="preserve">Wymagane </w:t>
      </w:r>
      <w:proofErr w:type="gramStart"/>
      <w:r w:rsidRPr="00974CB8">
        <w:rPr>
          <w:rFonts w:ascii="Arial" w:eastAsia="Times New Roman" w:hAnsi="Arial" w:cs="Arial"/>
          <w:color w:val="000000" w:themeColor="text1"/>
          <w:lang w:eastAsia="pl-PL"/>
        </w:rPr>
        <w:t>jest</w:t>
      </w:r>
      <w:proofErr w:type="gramEnd"/>
      <w:r w:rsidRPr="00974CB8">
        <w:rPr>
          <w:rFonts w:ascii="Arial" w:eastAsia="Times New Roman" w:hAnsi="Arial" w:cs="Arial"/>
          <w:color w:val="000000" w:themeColor="text1"/>
          <w:lang w:eastAsia="pl-PL"/>
        </w:rPr>
        <w:t xml:space="preserve"> aby co najmniej </w:t>
      </w:r>
      <w:r w:rsidRPr="003C3A6A">
        <w:rPr>
          <w:rFonts w:ascii="Arial" w:eastAsia="Times New Roman" w:hAnsi="Arial" w:cs="Arial"/>
          <w:color w:val="000000" w:themeColor="text1"/>
          <w:lang w:eastAsia="pl-PL"/>
        </w:rPr>
        <w:t>10%</w:t>
      </w:r>
      <w:r w:rsidRPr="00974CB8">
        <w:rPr>
          <w:rFonts w:ascii="Arial" w:eastAsia="Times New Roman" w:hAnsi="Arial" w:cs="Arial"/>
          <w:color w:val="000000" w:themeColor="text1"/>
          <w:lang w:eastAsia="pl-PL"/>
        </w:rPr>
        <w:t xml:space="preserve"> uczestników zadania stanowiły osoby wcześniej nieuczestniczące w działaniach oferenta skierowanych na rzecz seniorów. Zapis w tym zakresie musi znaleźć się w ofercie.</w:t>
      </w:r>
    </w:p>
    <w:p w14:paraId="43CAB3CE" w14:textId="77777777" w:rsidR="002641E7" w:rsidRPr="0031192F" w:rsidRDefault="002641E7" w:rsidP="00BD347C">
      <w:pPr>
        <w:numPr>
          <w:ilvl w:val="0"/>
          <w:numId w:val="4"/>
        </w:numPr>
        <w:tabs>
          <w:tab w:val="left" w:pos="142"/>
        </w:tabs>
        <w:spacing w:after="0" w:line="276" w:lineRule="auto"/>
        <w:rPr>
          <w:rFonts w:ascii="Arial" w:eastAsia="Times New Roman" w:hAnsi="Arial" w:cs="Arial"/>
          <w:color w:val="000000" w:themeColor="text1"/>
          <w:lang w:eastAsia="pl-PL"/>
        </w:rPr>
      </w:pPr>
      <w:r w:rsidRPr="0031192F">
        <w:rPr>
          <w:rFonts w:ascii="Arial" w:eastAsia="Times New Roman" w:hAnsi="Arial" w:cs="Arial"/>
          <w:color w:val="000000" w:themeColor="text1"/>
          <w:lang w:eastAsia="pl-PL"/>
        </w:rPr>
        <w:t xml:space="preserve">W składanych ofertach należy: </w:t>
      </w:r>
    </w:p>
    <w:p w14:paraId="5260B3B0" w14:textId="10FE65C4" w:rsidR="002641E7" w:rsidRPr="001B2AD1" w:rsidRDefault="002641E7" w:rsidP="00F0139C">
      <w:pPr>
        <w:pStyle w:val="Akapitzlist"/>
        <w:numPr>
          <w:ilvl w:val="0"/>
          <w:numId w:val="10"/>
        </w:numPr>
        <w:spacing w:line="276" w:lineRule="auto"/>
        <w:ind w:left="1134" w:hanging="567"/>
        <w:jc w:val="left"/>
        <w:rPr>
          <w:rFonts w:ascii="Arial" w:hAnsi="Arial" w:cs="Arial"/>
          <w:sz w:val="22"/>
          <w:szCs w:val="22"/>
        </w:rPr>
      </w:pPr>
      <w:r w:rsidRPr="0031192F">
        <w:rPr>
          <w:rFonts w:ascii="Arial" w:hAnsi="Arial" w:cs="Arial"/>
          <w:color w:val="000000" w:themeColor="text1"/>
          <w:sz w:val="22"/>
          <w:szCs w:val="22"/>
        </w:rPr>
        <w:t xml:space="preserve">zachować lokalny charakter zadań, poprzez udział w realizacji zadania wyłącznie mieszkańców </w:t>
      </w:r>
      <w:r w:rsidRPr="001B2AD1">
        <w:rPr>
          <w:rFonts w:ascii="Arial" w:hAnsi="Arial" w:cs="Arial"/>
          <w:sz w:val="22"/>
          <w:szCs w:val="22"/>
        </w:rPr>
        <w:t>Rzeszowa w wieku senioralnym</w:t>
      </w:r>
      <w:r w:rsidR="00807424">
        <w:rPr>
          <w:rFonts w:ascii="Arial" w:hAnsi="Arial" w:cs="Arial"/>
          <w:sz w:val="22"/>
          <w:szCs w:val="22"/>
        </w:rPr>
        <w:t xml:space="preserve"> (60+)</w:t>
      </w:r>
      <w:r w:rsidR="00D13940">
        <w:rPr>
          <w:rFonts w:ascii="Arial" w:hAnsi="Arial" w:cs="Arial"/>
          <w:sz w:val="22"/>
          <w:szCs w:val="22"/>
        </w:rPr>
        <w:t>;</w:t>
      </w:r>
    </w:p>
    <w:p w14:paraId="62DA3636" w14:textId="6E87F402" w:rsidR="002641E7" w:rsidRPr="00050B85" w:rsidRDefault="002641E7" w:rsidP="00F0139C">
      <w:pPr>
        <w:pStyle w:val="Akapitzlist"/>
        <w:numPr>
          <w:ilvl w:val="0"/>
          <w:numId w:val="10"/>
        </w:numPr>
        <w:spacing w:line="276" w:lineRule="auto"/>
        <w:ind w:left="1134" w:hanging="567"/>
        <w:jc w:val="left"/>
        <w:rPr>
          <w:rFonts w:ascii="Arial" w:hAnsi="Arial" w:cs="Arial"/>
          <w:sz w:val="22"/>
          <w:szCs w:val="22"/>
        </w:rPr>
      </w:pPr>
      <w:r w:rsidRPr="00050B85">
        <w:rPr>
          <w:rFonts w:ascii="Arial" w:hAnsi="Arial" w:cs="Arial"/>
          <w:sz w:val="22"/>
          <w:szCs w:val="22"/>
        </w:rPr>
        <w:t>podać liczebność i przyjęte kryteria doboru uczestników oraz precyzyjnie określić sposób dokumentowania ich wybor</w:t>
      </w:r>
      <w:r w:rsidR="00A56167">
        <w:rPr>
          <w:rFonts w:ascii="Arial" w:hAnsi="Arial" w:cs="Arial"/>
          <w:sz w:val="22"/>
          <w:szCs w:val="22"/>
        </w:rPr>
        <w:t>u</w:t>
      </w:r>
      <w:r w:rsidRPr="00050B85">
        <w:rPr>
          <w:rFonts w:ascii="Arial" w:hAnsi="Arial" w:cs="Arial"/>
          <w:sz w:val="22"/>
          <w:szCs w:val="22"/>
        </w:rPr>
        <w:t>, w szczególności dokumentowani</w:t>
      </w:r>
      <w:r w:rsidR="00A56167">
        <w:rPr>
          <w:rFonts w:ascii="Arial" w:hAnsi="Arial" w:cs="Arial"/>
          <w:sz w:val="22"/>
          <w:szCs w:val="22"/>
        </w:rPr>
        <w:t>a</w:t>
      </w:r>
      <w:r w:rsidRPr="00050B85">
        <w:rPr>
          <w:rFonts w:ascii="Arial" w:hAnsi="Arial" w:cs="Arial"/>
          <w:sz w:val="22"/>
          <w:szCs w:val="22"/>
        </w:rPr>
        <w:t xml:space="preserve"> spełniania kryteriów udziału w zadaniu.</w:t>
      </w:r>
    </w:p>
    <w:p w14:paraId="685E9633" w14:textId="77777777" w:rsidR="002641E7" w:rsidRPr="0031192F" w:rsidRDefault="002641E7" w:rsidP="00F0139C">
      <w:pPr>
        <w:numPr>
          <w:ilvl w:val="0"/>
          <w:numId w:val="4"/>
        </w:numPr>
        <w:spacing w:after="0" w:line="276" w:lineRule="auto"/>
        <w:rPr>
          <w:rFonts w:ascii="Arial" w:eastAsia="Times New Roman" w:hAnsi="Arial" w:cs="Arial"/>
          <w:color w:val="000000" w:themeColor="text1"/>
          <w:lang w:eastAsia="pl-PL"/>
        </w:rPr>
      </w:pPr>
      <w:r w:rsidRPr="0031192F">
        <w:rPr>
          <w:rFonts w:ascii="Arial" w:eastAsia="Times New Roman" w:hAnsi="Arial" w:cs="Arial"/>
          <w:color w:val="000000" w:themeColor="text1"/>
          <w:lang w:eastAsia="pl-PL"/>
        </w:rPr>
        <w:t>Rezultaty realizacji zadań publicznych powinny być mierzalne a weryfikacja osiągnięcia danego rezultatu powinna nastąpić na podstawie źródeł wskazanych przez oferenta.</w:t>
      </w:r>
    </w:p>
    <w:p w14:paraId="0FB5018A" w14:textId="77777777" w:rsidR="002641E7" w:rsidRPr="0031192F" w:rsidRDefault="002641E7" w:rsidP="00F0139C">
      <w:pPr>
        <w:numPr>
          <w:ilvl w:val="0"/>
          <w:numId w:val="4"/>
        </w:numPr>
        <w:spacing w:after="0" w:line="276" w:lineRule="auto"/>
        <w:rPr>
          <w:rFonts w:ascii="Arial" w:eastAsia="Times New Roman" w:hAnsi="Arial" w:cs="Arial"/>
          <w:color w:val="000000" w:themeColor="text1"/>
          <w:lang w:eastAsia="pl-PL"/>
        </w:rPr>
      </w:pPr>
      <w:r w:rsidRPr="0031192F">
        <w:rPr>
          <w:rFonts w:ascii="Arial" w:eastAsia="Times New Roman" w:hAnsi="Arial" w:cs="Arial"/>
          <w:color w:val="000000" w:themeColor="text1"/>
          <w:lang w:eastAsia="pl-PL"/>
        </w:rPr>
        <w:t>Obligatoryjnymi rezultatami zadania publicznego są:</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216"/>
      </w:tblGrid>
      <w:tr w:rsidR="002641E7" w:rsidRPr="0031192F" w14:paraId="56EB376D" w14:textId="77777777" w:rsidTr="00CA5C9D">
        <w:trPr>
          <w:trHeight w:val="398"/>
          <w:jc w:val="center"/>
        </w:trPr>
        <w:tc>
          <w:tcPr>
            <w:tcW w:w="3969" w:type="dxa"/>
            <w:vAlign w:val="center"/>
          </w:tcPr>
          <w:p w14:paraId="2E08CAE6" w14:textId="77777777" w:rsidR="002641E7" w:rsidRPr="0031192F" w:rsidRDefault="002641E7" w:rsidP="0005008E">
            <w:pPr>
              <w:suppressAutoHyphens/>
              <w:spacing w:after="0" w:line="276" w:lineRule="auto"/>
              <w:jc w:val="center"/>
              <w:rPr>
                <w:rFonts w:ascii="Arial" w:eastAsia="Times New Roman" w:hAnsi="Arial" w:cs="Arial"/>
                <w:b/>
                <w:bCs/>
                <w:lang w:eastAsia="pl-PL"/>
              </w:rPr>
            </w:pPr>
            <w:r w:rsidRPr="0031192F">
              <w:rPr>
                <w:rFonts w:ascii="Arial" w:eastAsia="Times New Roman" w:hAnsi="Arial" w:cs="Arial"/>
                <w:b/>
                <w:bCs/>
                <w:lang w:eastAsia="pl-PL"/>
              </w:rPr>
              <w:t>Nazwa rezultatu</w:t>
            </w:r>
          </w:p>
        </w:tc>
        <w:tc>
          <w:tcPr>
            <w:tcW w:w="5216" w:type="dxa"/>
            <w:vAlign w:val="center"/>
          </w:tcPr>
          <w:p w14:paraId="225CA323" w14:textId="77777777" w:rsidR="002641E7" w:rsidRPr="0031192F" w:rsidRDefault="002641E7" w:rsidP="0005008E">
            <w:pPr>
              <w:suppressAutoHyphens/>
              <w:spacing w:after="0" w:line="276" w:lineRule="auto"/>
              <w:jc w:val="center"/>
              <w:rPr>
                <w:rFonts w:ascii="Arial" w:eastAsia="Times New Roman" w:hAnsi="Arial" w:cs="Arial"/>
                <w:b/>
                <w:bCs/>
                <w:lang w:eastAsia="pl-PL"/>
              </w:rPr>
            </w:pPr>
            <w:r w:rsidRPr="0031192F">
              <w:rPr>
                <w:rFonts w:ascii="Arial" w:eastAsia="Times New Roman" w:hAnsi="Arial" w:cs="Arial"/>
                <w:b/>
                <w:bCs/>
                <w:lang w:eastAsia="pl-PL"/>
              </w:rPr>
              <w:t>Sposób monitorowania</w:t>
            </w:r>
          </w:p>
        </w:tc>
      </w:tr>
      <w:tr w:rsidR="002641E7" w:rsidRPr="004B305C" w14:paraId="3384BBAB" w14:textId="77777777" w:rsidTr="00CA5C9D">
        <w:trPr>
          <w:jc w:val="center"/>
        </w:trPr>
        <w:tc>
          <w:tcPr>
            <w:tcW w:w="3969" w:type="dxa"/>
            <w:vAlign w:val="center"/>
          </w:tcPr>
          <w:p w14:paraId="18BA35E7" w14:textId="3E1890F9" w:rsidR="002641E7" w:rsidRPr="004B305C" w:rsidRDefault="002641E7" w:rsidP="0005008E">
            <w:pPr>
              <w:suppressAutoHyphens/>
              <w:spacing w:after="0" w:line="276" w:lineRule="auto"/>
              <w:rPr>
                <w:rFonts w:ascii="Arial" w:eastAsia="Times New Roman" w:hAnsi="Arial" w:cs="Arial"/>
                <w:color w:val="FF0000"/>
                <w:lang w:eastAsia="pl-PL"/>
              </w:rPr>
            </w:pPr>
            <w:r w:rsidRPr="00050B85">
              <w:rPr>
                <w:rFonts w:ascii="Arial" w:eastAsia="Times New Roman" w:hAnsi="Arial" w:cs="Arial"/>
                <w:lang w:eastAsia="pl-PL"/>
              </w:rPr>
              <w:t xml:space="preserve">Liczba działań zrealizowanych </w:t>
            </w:r>
            <w:r w:rsidR="00733580">
              <w:rPr>
                <w:rFonts w:ascii="Arial" w:eastAsia="Times New Roman" w:hAnsi="Arial" w:cs="Arial"/>
                <w:lang w:eastAsia="pl-PL"/>
              </w:rPr>
              <w:br/>
            </w:r>
            <w:r w:rsidRPr="00050B85">
              <w:rPr>
                <w:rFonts w:ascii="Arial" w:eastAsia="Times New Roman" w:hAnsi="Arial" w:cs="Arial"/>
                <w:lang w:eastAsia="pl-PL"/>
              </w:rPr>
              <w:t>na rzecz seniorów w ramach zadania publicznego</w:t>
            </w:r>
          </w:p>
        </w:tc>
        <w:tc>
          <w:tcPr>
            <w:tcW w:w="5216" w:type="dxa"/>
            <w:vAlign w:val="center"/>
          </w:tcPr>
          <w:p w14:paraId="3AB2A893" w14:textId="77777777" w:rsidR="002641E7" w:rsidRPr="00050B85" w:rsidRDefault="002641E7" w:rsidP="0005008E">
            <w:pPr>
              <w:suppressAutoHyphens/>
              <w:spacing w:after="0" w:line="276" w:lineRule="auto"/>
              <w:rPr>
                <w:rFonts w:ascii="Arial" w:eastAsia="Times New Roman" w:hAnsi="Arial" w:cs="Arial"/>
                <w:lang w:eastAsia="pl-PL"/>
              </w:rPr>
            </w:pPr>
            <w:r w:rsidRPr="00050B85">
              <w:rPr>
                <w:rFonts w:ascii="Arial" w:eastAsia="Times New Roman" w:hAnsi="Arial" w:cs="Arial"/>
                <w:lang w:eastAsia="pl-PL"/>
              </w:rPr>
              <w:t xml:space="preserve">- dokumentacja w postaci wykazu działań </w:t>
            </w:r>
            <w:r w:rsidRPr="00050B85">
              <w:rPr>
                <w:rFonts w:ascii="Arial" w:eastAsia="Times New Roman" w:hAnsi="Arial" w:cs="Arial"/>
                <w:lang w:eastAsia="pl-PL"/>
              </w:rPr>
              <w:br/>
              <w:t>z określeniem ich rodzaju oraz daty i miejsca ich odbycia się,</w:t>
            </w:r>
          </w:p>
          <w:p w14:paraId="72F9D814" w14:textId="77777777" w:rsidR="002641E7" w:rsidRPr="00050B85" w:rsidRDefault="002641E7" w:rsidP="0005008E">
            <w:pPr>
              <w:suppressAutoHyphens/>
              <w:spacing w:after="0" w:line="276" w:lineRule="auto"/>
              <w:rPr>
                <w:rFonts w:ascii="Arial" w:eastAsia="Times New Roman" w:hAnsi="Arial" w:cs="Arial"/>
                <w:lang w:eastAsia="pl-PL"/>
              </w:rPr>
            </w:pPr>
            <w:r w:rsidRPr="00050B85">
              <w:rPr>
                <w:rFonts w:ascii="Arial" w:eastAsia="Times New Roman" w:hAnsi="Arial" w:cs="Arial"/>
                <w:lang w:eastAsia="pl-PL"/>
              </w:rPr>
              <w:t>- dokumentacja fotograficzna, wycinki prasowe (jeśli dotyczy), zrzuty ekranu (jeśli dotyczy), nagrania audio i wideo, egzemplarze publikacji (jeśli dotyczy),</w:t>
            </w:r>
          </w:p>
          <w:p w14:paraId="75E37ECF" w14:textId="77777777" w:rsidR="002641E7" w:rsidRPr="004B305C" w:rsidRDefault="002641E7" w:rsidP="0005008E">
            <w:pPr>
              <w:suppressAutoHyphens/>
              <w:spacing w:after="0" w:line="276" w:lineRule="auto"/>
              <w:rPr>
                <w:rFonts w:ascii="Arial" w:eastAsia="Times New Roman" w:hAnsi="Arial" w:cs="Arial"/>
                <w:color w:val="FF0000"/>
                <w:lang w:eastAsia="pl-PL"/>
              </w:rPr>
            </w:pPr>
            <w:r w:rsidRPr="00050B85">
              <w:rPr>
                <w:rFonts w:ascii="Arial" w:eastAsia="Times New Roman" w:hAnsi="Arial" w:cs="Arial"/>
                <w:lang w:eastAsia="pl-PL"/>
              </w:rPr>
              <w:t xml:space="preserve">UWAGA: Określając wartość docelową wskaźnika, każde działanie liczymy osobno, np. realizując </w:t>
            </w:r>
            <w:r w:rsidRPr="00050B85">
              <w:rPr>
                <w:rFonts w:ascii="Arial" w:eastAsia="Times New Roman" w:hAnsi="Arial" w:cs="Arial"/>
                <w:lang w:eastAsia="pl-PL"/>
              </w:rPr>
              <w:br/>
              <w:t xml:space="preserve">w ramach zadania spotkanie ze specjalistą </w:t>
            </w:r>
            <w:r>
              <w:rPr>
                <w:rFonts w:ascii="Arial" w:eastAsia="Times New Roman" w:hAnsi="Arial" w:cs="Arial"/>
                <w:lang w:eastAsia="pl-PL"/>
              </w:rPr>
              <w:br/>
            </w:r>
            <w:r w:rsidRPr="00050B85">
              <w:rPr>
                <w:rFonts w:ascii="Arial" w:eastAsia="Times New Roman" w:hAnsi="Arial" w:cs="Arial"/>
                <w:lang w:eastAsia="pl-PL"/>
              </w:rPr>
              <w:t xml:space="preserve">z zakresu bezpieczeństwa i wykład dietetyka należy założyć wartość docelową rezultatu: 2.  </w:t>
            </w:r>
          </w:p>
        </w:tc>
      </w:tr>
      <w:tr w:rsidR="002641E7" w:rsidRPr="004B305C" w14:paraId="79507380" w14:textId="77777777" w:rsidTr="00CA5C9D">
        <w:trPr>
          <w:jc w:val="center"/>
        </w:trPr>
        <w:tc>
          <w:tcPr>
            <w:tcW w:w="3969" w:type="dxa"/>
            <w:vAlign w:val="center"/>
          </w:tcPr>
          <w:p w14:paraId="06205B54" w14:textId="77777777" w:rsidR="002641E7" w:rsidRPr="00050B85" w:rsidRDefault="002641E7" w:rsidP="0005008E">
            <w:pPr>
              <w:suppressAutoHyphens/>
              <w:spacing w:after="0" w:line="276" w:lineRule="auto"/>
              <w:rPr>
                <w:rFonts w:ascii="Arial" w:eastAsia="Times New Roman" w:hAnsi="Arial" w:cs="Arial"/>
                <w:lang w:eastAsia="pl-PL"/>
              </w:rPr>
            </w:pPr>
            <w:r w:rsidRPr="00050B85">
              <w:rPr>
                <w:rFonts w:ascii="Arial" w:eastAsia="Times New Roman" w:hAnsi="Arial" w:cs="Arial"/>
                <w:lang w:eastAsia="pl-PL"/>
              </w:rPr>
              <w:t>Liczba uczestników zadania</w:t>
            </w:r>
          </w:p>
          <w:p w14:paraId="225C4E94" w14:textId="372CBCEC" w:rsidR="002641E7" w:rsidRPr="004B305C" w:rsidRDefault="002641E7" w:rsidP="0005008E">
            <w:pPr>
              <w:suppressAutoHyphens/>
              <w:spacing w:after="0" w:line="276" w:lineRule="auto"/>
              <w:rPr>
                <w:rFonts w:ascii="Arial" w:eastAsia="Times New Roman" w:hAnsi="Arial" w:cs="Arial"/>
                <w:color w:val="FF0000"/>
                <w:lang w:eastAsia="pl-PL"/>
              </w:rPr>
            </w:pPr>
            <w:r w:rsidRPr="00050B85">
              <w:rPr>
                <w:rFonts w:ascii="Arial" w:eastAsia="Times New Roman" w:hAnsi="Arial" w:cs="Arial"/>
                <w:lang w:eastAsia="pl-PL"/>
              </w:rPr>
              <w:t xml:space="preserve">(Należy pamiętać, że zgodnie </w:t>
            </w:r>
            <w:r w:rsidR="00733580">
              <w:rPr>
                <w:rFonts w:ascii="Arial" w:eastAsia="Times New Roman" w:hAnsi="Arial" w:cs="Arial"/>
                <w:lang w:eastAsia="pl-PL"/>
              </w:rPr>
              <w:br/>
            </w:r>
            <w:r w:rsidRPr="00050B85">
              <w:rPr>
                <w:rFonts w:ascii="Arial" w:eastAsia="Times New Roman" w:hAnsi="Arial" w:cs="Arial"/>
                <w:lang w:eastAsia="pl-PL"/>
              </w:rPr>
              <w:t>z</w:t>
            </w:r>
            <w:r w:rsidR="00807424">
              <w:rPr>
                <w:rFonts w:ascii="Arial" w:eastAsia="Times New Roman" w:hAnsi="Arial" w:cs="Arial"/>
                <w:lang w:eastAsia="pl-PL"/>
              </w:rPr>
              <w:t xml:space="preserve"> </w:t>
            </w:r>
            <w:r w:rsidR="00807424" w:rsidRPr="00C66936">
              <w:rPr>
                <w:rFonts w:ascii="Arial" w:eastAsia="Times New Roman" w:hAnsi="Arial" w:cs="Arial"/>
                <w:lang w:eastAsia="pl-PL"/>
              </w:rPr>
              <w:t xml:space="preserve">rozdziałem </w:t>
            </w:r>
            <w:r w:rsidRPr="00C66936">
              <w:rPr>
                <w:rFonts w:ascii="Arial" w:eastAsia="Times New Roman" w:hAnsi="Arial" w:cs="Arial"/>
                <w:lang w:eastAsia="pl-PL"/>
              </w:rPr>
              <w:t>V</w:t>
            </w:r>
            <w:r w:rsidR="000B7885" w:rsidRPr="00C66936">
              <w:rPr>
                <w:rFonts w:ascii="Arial" w:eastAsia="Times New Roman" w:hAnsi="Arial" w:cs="Arial"/>
                <w:lang w:eastAsia="pl-PL"/>
              </w:rPr>
              <w:t>I</w:t>
            </w:r>
            <w:r w:rsidRPr="00C66936">
              <w:rPr>
                <w:rFonts w:ascii="Arial" w:eastAsia="Times New Roman" w:hAnsi="Arial" w:cs="Arial"/>
                <w:lang w:eastAsia="pl-PL"/>
              </w:rPr>
              <w:t>.</w:t>
            </w:r>
            <w:r w:rsidR="000B7885" w:rsidRPr="00C66936">
              <w:rPr>
                <w:rFonts w:ascii="Arial" w:eastAsia="Times New Roman" w:hAnsi="Arial" w:cs="Arial"/>
                <w:lang w:eastAsia="pl-PL"/>
              </w:rPr>
              <w:t>7</w:t>
            </w:r>
            <w:r w:rsidR="000A2209" w:rsidRPr="00C66936">
              <w:rPr>
                <w:rFonts w:ascii="Arial" w:eastAsia="Times New Roman" w:hAnsi="Arial" w:cs="Arial"/>
                <w:lang w:eastAsia="pl-PL"/>
              </w:rPr>
              <w:t xml:space="preserve"> ogłoszenia</w:t>
            </w:r>
            <w:r w:rsidRPr="00F328F4">
              <w:rPr>
                <w:rFonts w:ascii="Arial" w:eastAsia="Times New Roman" w:hAnsi="Arial" w:cs="Arial"/>
                <w:lang w:eastAsia="pl-PL"/>
              </w:rPr>
              <w:t xml:space="preserve"> minimalna </w:t>
            </w:r>
            <w:r w:rsidRPr="00807424">
              <w:rPr>
                <w:rFonts w:ascii="Arial" w:eastAsia="Times New Roman" w:hAnsi="Arial" w:cs="Arial"/>
                <w:lang w:eastAsia="pl-PL"/>
              </w:rPr>
              <w:t>liczba uczestników</w:t>
            </w:r>
            <w:r w:rsidR="008D7D4F">
              <w:rPr>
                <w:rFonts w:ascii="Arial" w:eastAsia="Times New Roman" w:hAnsi="Arial" w:cs="Arial"/>
                <w:lang w:eastAsia="pl-PL"/>
              </w:rPr>
              <w:t xml:space="preserve"> </w:t>
            </w:r>
            <w:r w:rsidRPr="00807424">
              <w:rPr>
                <w:rFonts w:ascii="Arial" w:eastAsia="Times New Roman" w:hAnsi="Arial" w:cs="Arial"/>
                <w:lang w:eastAsia="pl-PL"/>
              </w:rPr>
              <w:t>to 30</w:t>
            </w:r>
            <w:r w:rsidR="008D7D4F">
              <w:rPr>
                <w:rFonts w:ascii="Arial" w:eastAsia="Times New Roman" w:hAnsi="Arial" w:cs="Arial"/>
                <w:lang w:eastAsia="pl-PL"/>
              </w:rPr>
              <w:t xml:space="preserve"> niepowtarzających się </w:t>
            </w:r>
            <w:r w:rsidR="00F05E64">
              <w:rPr>
                <w:rFonts w:ascii="Arial" w:eastAsia="Times New Roman" w:hAnsi="Arial" w:cs="Arial"/>
                <w:lang w:eastAsia="pl-PL"/>
              </w:rPr>
              <w:t>osób</w:t>
            </w:r>
            <w:r w:rsidR="00733580">
              <w:rPr>
                <w:rFonts w:ascii="Arial" w:eastAsia="Times New Roman" w:hAnsi="Arial" w:cs="Arial"/>
                <w:lang w:eastAsia="pl-PL"/>
              </w:rPr>
              <w:br/>
            </w:r>
            <w:r w:rsidR="008D7D4F">
              <w:rPr>
                <w:rFonts w:ascii="Arial" w:eastAsia="Times New Roman" w:hAnsi="Arial" w:cs="Arial"/>
                <w:lang w:eastAsia="pl-PL"/>
              </w:rPr>
              <w:t>w poszczególnych działaniach</w:t>
            </w:r>
            <w:r w:rsidRPr="00F328F4">
              <w:rPr>
                <w:rFonts w:ascii="Arial" w:eastAsia="Times New Roman" w:hAnsi="Arial" w:cs="Arial"/>
                <w:lang w:eastAsia="pl-PL"/>
              </w:rPr>
              <w:t>)</w:t>
            </w:r>
          </w:p>
        </w:tc>
        <w:tc>
          <w:tcPr>
            <w:tcW w:w="5216" w:type="dxa"/>
          </w:tcPr>
          <w:p w14:paraId="4A3F4BEC" w14:textId="77777777" w:rsidR="002641E7" w:rsidRPr="00050B85" w:rsidRDefault="002641E7" w:rsidP="0005008E">
            <w:pPr>
              <w:suppressAutoHyphens/>
              <w:spacing w:after="0" w:line="276" w:lineRule="auto"/>
              <w:rPr>
                <w:rFonts w:ascii="Arial" w:eastAsia="Times New Roman" w:hAnsi="Arial" w:cs="Arial"/>
                <w:lang w:eastAsia="pl-PL"/>
              </w:rPr>
            </w:pPr>
            <w:r w:rsidRPr="00050B85">
              <w:rPr>
                <w:rFonts w:ascii="Arial" w:eastAsia="Times New Roman" w:hAnsi="Arial" w:cs="Arial"/>
                <w:lang w:eastAsia="pl-PL"/>
              </w:rPr>
              <w:t xml:space="preserve">Oświadczenie oferenta sporządzone na podstawie listy obecności uczestników poszczególnych zajęć. </w:t>
            </w:r>
          </w:p>
        </w:tc>
      </w:tr>
      <w:tr w:rsidR="002641E7" w:rsidRPr="004B305C" w14:paraId="29556C08" w14:textId="77777777" w:rsidTr="00CA5C9D">
        <w:trPr>
          <w:jc w:val="center"/>
        </w:trPr>
        <w:tc>
          <w:tcPr>
            <w:tcW w:w="3969" w:type="dxa"/>
            <w:vAlign w:val="center"/>
          </w:tcPr>
          <w:p w14:paraId="1E6BDC61" w14:textId="77777777" w:rsidR="002641E7" w:rsidRPr="004B305C" w:rsidRDefault="002641E7" w:rsidP="0005008E">
            <w:pPr>
              <w:suppressAutoHyphens/>
              <w:spacing w:after="0" w:line="276" w:lineRule="auto"/>
              <w:rPr>
                <w:rFonts w:ascii="Arial" w:eastAsia="Times New Roman" w:hAnsi="Arial" w:cs="Arial"/>
                <w:color w:val="FF0000"/>
                <w:lang w:eastAsia="pl-PL"/>
              </w:rPr>
            </w:pPr>
            <w:r w:rsidRPr="00050B85">
              <w:rPr>
                <w:rFonts w:ascii="Arial" w:eastAsia="Times New Roman" w:hAnsi="Arial" w:cs="Arial"/>
                <w:lang w:eastAsia="pl-PL"/>
              </w:rPr>
              <w:t>Odsetek uczestników, którzy ocenili działanie jako adekwatne do ich potrzeb</w:t>
            </w:r>
          </w:p>
        </w:tc>
        <w:tc>
          <w:tcPr>
            <w:tcW w:w="5216" w:type="dxa"/>
            <w:vAlign w:val="center"/>
          </w:tcPr>
          <w:p w14:paraId="2AF237DA" w14:textId="409964B8" w:rsidR="002641E7" w:rsidRPr="004B305C" w:rsidRDefault="002641E7" w:rsidP="0005008E">
            <w:pPr>
              <w:suppressAutoHyphens/>
              <w:spacing w:after="0" w:line="276" w:lineRule="auto"/>
              <w:rPr>
                <w:rFonts w:ascii="Arial" w:eastAsia="Times New Roman" w:hAnsi="Arial" w:cs="Arial"/>
                <w:color w:val="FF0000"/>
                <w:lang w:eastAsia="pl-PL"/>
              </w:rPr>
            </w:pPr>
            <w:r w:rsidRPr="00050B85">
              <w:rPr>
                <w:rFonts w:ascii="Arial" w:eastAsia="Times New Roman" w:hAnsi="Arial" w:cs="Arial"/>
                <w:lang w:eastAsia="pl-PL"/>
              </w:rPr>
              <w:t xml:space="preserve">Raport z przeprowadzonej ankiety na koniec realizacji </w:t>
            </w:r>
            <w:r w:rsidR="00F05E64">
              <w:rPr>
                <w:rFonts w:ascii="Arial" w:eastAsia="Times New Roman" w:hAnsi="Arial" w:cs="Arial"/>
                <w:lang w:eastAsia="pl-PL"/>
              </w:rPr>
              <w:t>zadania</w:t>
            </w:r>
            <w:r w:rsidRPr="00050B85">
              <w:rPr>
                <w:rFonts w:ascii="Arial" w:eastAsia="Times New Roman" w:hAnsi="Arial" w:cs="Arial"/>
                <w:lang w:eastAsia="pl-PL"/>
              </w:rPr>
              <w:t xml:space="preserve"> podpisany przez realizatora.</w:t>
            </w:r>
          </w:p>
        </w:tc>
      </w:tr>
    </w:tbl>
    <w:p w14:paraId="619A6B50" w14:textId="5DDE4CB3" w:rsidR="00934849" w:rsidRDefault="00934849" w:rsidP="00CA5C9D">
      <w:pPr>
        <w:numPr>
          <w:ilvl w:val="0"/>
          <w:numId w:val="4"/>
        </w:numPr>
        <w:spacing w:after="0" w:line="276" w:lineRule="auto"/>
        <w:rPr>
          <w:rFonts w:ascii="Arial" w:eastAsia="Times New Roman" w:hAnsi="Arial" w:cs="Arial"/>
          <w:lang w:eastAsia="pl-PL"/>
        </w:rPr>
      </w:pPr>
      <w:r>
        <w:rPr>
          <w:rFonts w:ascii="Arial" w:eastAsia="Times New Roman" w:hAnsi="Arial" w:cs="Arial"/>
          <w:lang w:eastAsia="pl-PL"/>
        </w:rPr>
        <w:t xml:space="preserve">Oferent </w:t>
      </w:r>
      <w:r w:rsidRPr="00934849">
        <w:rPr>
          <w:rFonts w:ascii="Arial" w:eastAsia="Times New Roman" w:hAnsi="Arial" w:cs="Arial"/>
          <w:lang w:eastAsia="pl-PL"/>
        </w:rPr>
        <w:t xml:space="preserve">może również w </w:t>
      </w:r>
      <w:r w:rsidR="008B5BD0" w:rsidRPr="00C66936">
        <w:rPr>
          <w:rFonts w:ascii="Arial" w:eastAsia="Times New Roman" w:hAnsi="Arial" w:cs="Arial"/>
          <w:lang w:eastAsia="pl-PL"/>
        </w:rPr>
        <w:t>części</w:t>
      </w:r>
      <w:r w:rsidRPr="00C66936">
        <w:rPr>
          <w:rFonts w:ascii="Arial" w:eastAsia="Times New Roman" w:hAnsi="Arial" w:cs="Arial"/>
          <w:lang w:eastAsia="pl-PL"/>
        </w:rPr>
        <w:t xml:space="preserve"> III pkt 5 i 6 oferty</w:t>
      </w:r>
      <w:r w:rsidRPr="00934849">
        <w:rPr>
          <w:rFonts w:ascii="Arial" w:eastAsia="Times New Roman" w:hAnsi="Arial" w:cs="Arial"/>
          <w:lang w:eastAsia="pl-PL"/>
        </w:rPr>
        <w:t xml:space="preserve"> przedstawić własne rezultaty, specyficzne dla zadania. Rezultaty powinny dokładnie odzwierciedlać zakres i cele zadania, a także być przedstawione w sposób mierzalny (czyli w liczbach, które można zweryfikować za pomocą obiektywnych narzędzi wskazanych w ofercie</w:t>
      </w:r>
      <w:r>
        <w:rPr>
          <w:rFonts w:ascii="Arial" w:eastAsia="Times New Roman" w:hAnsi="Arial" w:cs="Arial"/>
          <w:lang w:eastAsia="pl-PL"/>
        </w:rPr>
        <w:t>).</w:t>
      </w:r>
    </w:p>
    <w:p w14:paraId="4D1E2D79" w14:textId="4DE4E7B8" w:rsidR="002641E7" w:rsidRPr="0031192F" w:rsidRDefault="002641E7" w:rsidP="00CA5C9D">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Dobór sposobów monitorowania należy do oferentów z zastrzeżeniem, że Prezydent Miasta Rzeszowa może zaproponować ich zmianę.</w:t>
      </w:r>
    </w:p>
    <w:p w14:paraId="19C34823" w14:textId="34316138" w:rsidR="002641E7" w:rsidRPr="0031192F" w:rsidRDefault="002641E7" w:rsidP="00CA5C9D">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Dokumenty potwierdzające osiągnięcie rezultatów, wskazane w</w:t>
      </w:r>
      <w:r w:rsidR="00380A04">
        <w:rPr>
          <w:rFonts w:ascii="Arial" w:eastAsia="Times New Roman" w:hAnsi="Arial" w:cs="Arial"/>
          <w:lang w:eastAsia="pl-PL"/>
        </w:rPr>
        <w:t xml:space="preserve"> części </w:t>
      </w:r>
      <w:r>
        <w:rPr>
          <w:rFonts w:ascii="Arial" w:eastAsia="Times New Roman" w:hAnsi="Arial" w:cs="Arial"/>
          <w:lang w:eastAsia="pl-PL"/>
        </w:rPr>
        <w:t>III</w:t>
      </w:r>
      <w:r w:rsidRPr="0031192F">
        <w:rPr>
          <w:rFonts w:ascii="Arial" w:eastAsia="Times New Roman" w:hAnsi="Arial" w:cs="Arial"/>
          <w:lang w:eastAsia="pl-PL"/>
        </w:rPr>
        <w:t xml:space="preserve"> pkt 6</w:t>
      </w:r>
      <w:r w:rsidR="00380A04">
        <w:rPr>
          <w:rFonts w:ascii="Arial" w:eastAsia="Times New Roman" w:hAnsi="Arial" w:cs="Arial"/>
          <w:lang w:eastAsia="pl-PL"/>
        </w:rPr>
        <w:t xml:space="preserve"> oferty</w:t>
      </w:r>
      <w:r w:rsidRPr="0031192F">
        <w:rPr>
          <w:rFonts w:ascii="Arial" w:eastAsia="Times New Roman" w:hAnsi="Arial" w:cs="Arial"/>
          <w:lang w:eastAsia="pl-PL"/>
        </w:rPr>
        <w:t xml:space="preserve">, w kolumnie „sposób monitorowania rezultatu/źródło informacji o osiągnięciu wskaźnika” </w:t>
      </w:r>
      <w:r w:rsidRPr="0031192F">
        <w:rPr>
          <w:rFonts w:ascii="Arial" w:eastAsia="Times New Roman" w:hAnsi="Arial" w:cs="Arial"/>
          <w:lang w:eastAsia="pl-PL"/>
        </w:rPr>
        <w:lastRenderedPageBreak/>
        <w:t>(zarówno dla rezultatów obligatoryjnych, jak i autorskich), należy załączyć do</w:t>
      </w:r>
      <w:r>
        <w:rPr>
          <w:rFonts w:ascii="Arial" w:eastAsia="Times New Roman" w:hAnsi="Arial" w:cs="Arial"/>
          <w:lang w:eastAsia="pl-PL"/>
        </w:rPr>
        <w:t> </w:t>
      </w:r>
      <w:r w:rsidRPr="0031192F">
        <w:rPr>
          <w:rFonts w:ascii="Arial" w:eastAsia="Times New Roman" w:hAnsi="Arial" w:cs="Arial"/>
          <w:lang w:eastAsia="pl-PL"/>
        </w:rPr>
        <w:t>sprawozdania z realizacji zadania publicznego.</w:t>
      </w:r>
    </w:p>
    <w:p w14:paraId="73B31DA2" w14:textId="77777777" w:rsidR="002641E7" w:rsidRPr="0031192F" w:rsidRDefault="002641E7" w:rsidP="00CA5C9D">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Stawki wynagrodzeń oraz wartość pracy społecznej wolontariusza lub członka podmiotu realizującego zadanie publiczne zostaną określone indywidualnie w oparciu o stawki rynkowe. Wartość czynności związanych z organizacją i koordynacją realizacji zadania publicznego nie może przekroczyć 150 % minimalnej stawki godzinowej.</w:t>
      </w:r>
    </w:p>
    <w:p w14:paraId="3984D586" w14:textId="0F4B48D5" w:rsidR="002641E7" w:rsidRPr="0031192F" w:rsidRDefault="002641E7" w:rsidP="00CA5C9D">
      <w:pPr>
        <w:numPr>
          <w:ilvl w:val="0"/>
          <w:numId w:val="4"/>
        </w:numPr>
        <w:spacing w:after="0" w:line="276" w:lineRule="auto"/>
        <w:rPr>
          <w:rFonts w:ascii="Arial" w:eastAsia="Times New Roman" w:hAnsi="Arial" w:cs="Arial"/>
          <w:lang w:eastAsia="pl-PL"/>
        </w:rPr>
      </w:pPr>
      <w:bookmarkStart w:id="7" w:name="_Hlk151115286"/>
      <w:r w:rsidRPr="0031192F">
        <w:rPr>
          <w:rFonts w:ascii="Arial" w:eastAsia="Times New Roman" w:hAnsi="Arial" w:cs="Arial"/>
          <w:lang w:eastAsia="pl-PL"/>
        </w:rPr>
        <w:t>W trakcie realizacji zadania mogą być dokonywane przesunięcia pomiędzy kosztami działań oraz pomiędzy działaniami w sposób dowolny, jak również zmiany w zakresie sposobu, terminu i miejsca realizacji zadania o ile nie narusza to istoty zadania i</w:t>
      </w:r>
      <w:r>
        <w:rPr>
          <w:rFonts w:ascii="Arial" w:eastAsia="Times New Roman" w:hAnsi="Arial" w:cs="Arial"/>
          <w:lang w:eastAsia="pl-PL"/>
        </w:rPr>
        <w:t> </w:t>
      </w:r>
      <w:r w:rsidRPr="0031192F">
        <w:rPr>
          <w:rFonts w:ascii="Arial" w:eastAsia="Times New Roman" w:hAnsi="Arial" w:cs="Arial"/>
          <w:lang w:eastAsia="pl-PL"/>
        </w:rPr>
        <w:t>zapewnia realizację działań i rezultatów. Do zmian naruszających istotę zadania zalicza się w szczególności dodanie nowego działania, rezygnację z realizacji działania, zmianę wpływającą na rezultaty zadania. Zmiany te wymagają zgłoszenia w</w:t>
      </w:r>
      <w:r>
        <w:rPr>
          <w:rFonts w:ascii="Arial" w:eastAsia="Times New Roman" w:hAnsi="Arial" w:cs="Arial"/>
          <w:lang w:eastAsia="pl-PL"/>
        </w:rPr>
        <w:t> </w:t>
      </w:r>
      <w:r w:rsidRPr="0031192F">
        <w:rPr>
          <w:rFonts w:ascii="Arial" w:eastAsia="Times New Roman" w:hAnsi="Arial" w:cs="Arial"/>
          <w:lang w:eastAsia="pl-PL"/>
        </w:rPr>
        <w:t>formie pisemnej i uzyskania zgody Prezydenta Miasta Rzeszowa przed ich wdrożeniem.</w:t>
      </w:r>
    </w:p>
    <w:p w14:paraId="38005151" w14:textId="77777777"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Przesunięcia nie mogą zwiększać kosztów osobowych i administracyjnych zadania publicznego.</w:t>
      </w:r>
    </w:p>
    <w:bookmarkEnd w:id="7"/>
    <w:p w14:paraId="7F3C6FE2" w14:textId="77777777"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 xml:space="preserve">Zmiany polegające na zwiększeniu wartości docelowych założonych rezultatów nie wymagają zgłoszenia. </w:t>
      </w:r>
      <w:r w:rsidRPr="00102F09">
        <w:rPr>
          <w:rFonts w:ascii="Arial" w:eastAsia="Times New Roman" w:hAnsi="Arial" w:cs="Arial"/>
          <w:lang w:eastAsia="pl-PL"/>
        </w:rPr>
        <w:t>Zmiany polegające na zmniejszeniu wartości docelowych założonych rezultatów o więcej niż 20 % wymagają zgody Prezydenta</w:t>
      </w:r>
      <w:r w:rsidRPr="0031192F">
        <w:rPr>
          <w:rFonts w:ascii="Arial" w:eastAsia="Times New Roman" w:hAnsi="Arial" w:cs="Arial"/>
          <w:lang w:eastAsia="pl-PL"/>
        </w:rPr>
        <w:t xml:space="preserve"> Miasta Rzeszowa.</w:t>
      </w:r>
    </w:p>
    <w:p w14:paraId="4C9D1AAD" w14:textId="77777777"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Zadanie uznaje się za zrealizowane, jeżeli rezultaty zostaną osiągnięte na poziomie 80</w:t>
      </w:r>
      <w:r>
        <w:rPr>
          <w:rFonts w:ascii="Arial" w:eastAsia="Times New Roman" w:hAnsi="Arial" w:cs="Arial"/>
          <w:lang w:eastAsia="pl-PL"/>
        </w:rPr>
        <w:t> </w:t>
      </w:r>
      <w:r w:rsidRPr="0031192F">
        <w:rPr>
          <w:rFonts w:ascii="Arial" w:eastAsia="Times New Roman" w:hAnsi="Arial" w:cs="Arial"/>
          <w:lang w:eastAsia="pl-PL"/>
        </w:rPr>
        <w:t xml:space="preserve">% zakładanych wskaźników. </w:t>
      </w:r>
    </w:p>
    <w:p w14:paraId="42153624" w14:textId="5366012F" w:rsidR="002641E7" w:rsidRPr="00BD7205" w:rsidRDefault="002641E7" w:rsidP="006C2D0B">
      <w:pPr>
        <w:numPr>
          <w:ilvl w:val="0"/>
          <w:numId w:val="4"/>
        </w:numPr>
        <w:spacing w:after="0" w:line="276" w:lineRule="auto"/>
        <w:rPr>
          <w:rFonts w:ascii="Arial" w:eastAsia="Times New Roman" w:hAnsi="Arial" w:cs="Arial"/>
          <w:lang w:eastAsia="pl-PL"/>
        </w:rPr>
      </w:pPr>
      <w:r w:rsidRPr="00BD7205">
        <w:rPr>
          <w:rFonts w:ascii="Arial" w:eastAsia="Times New Roman" w:hAnsi="Arial" w:cs="Arial"/>
          <w:lang w:eastAsia="pl-PL"/>
        </w:rPr>
        <w:t xml:space="preserve">Zleceniobiorca powinien przedstawić szczegółowy harmonogram realizacji poszczególnych działań określonych w ofercie przed podpisaniem umowy o dotację, nie później jednak niż </w:t>
      </w:r>
      <w:r w:rsidR="00733580">
        <w:rPr>
          <w:rFonts w:ascii="Arial" w:eastAsia="Times New Roman" w:hAnsi="Arial" w:cs="Arial"/>
          <w:lang w:eastAsia="pl-PL"/>
        </w:rPr>
        <w:br/>
      </w:r>
      <w:r w:rsidRPr="00BD7205">
        <w:rPr>
          <w:rFonts w:ascii="Arial" w:eastAsia="Times New Roman" w:hAnsi="Arial" w:cs="Arial"/>
          <w:lang w:eastAsia="pl-PL"/>
        </w:rPr>
        <w:t>na 7 dni przed zaplanowanym pierwszym działaniem.</w:t>
      </w:r>
    </w:p>
    <w:p w14:paraId="42CACE02" w14:textId="0B483F12"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Zleceniobiorca jest zobowiązany do informowania Prezydenta Miasta Rzeszowa o</w:t>
      </w:r>
      <w:r>
        <w:rPr>
          <w:rFonts w:ascii="Arial" w:eastAsia="Times New Roman" w:hAnsi="Arial" w:cs="Arial"/>
          <w:lang w:eastAsia="pl-PL"/>
        </w:rPr>
        <w:t> </w:t>
      </w:r>
      <w:r w:rsidRPr="0031192F">
        <w:rPr>
          <w:rFonts w:ascii="Arial" w:eastAsia="Times New Roman" w:hAnsi="Arial" w:cs="Arial"/>
          <w:lang w:eastAsia="pl-PL"/>
        </w:rPr>
        <w:t xml:space="preserve">każdej zmianie szczegółowego harmonogramu realizacji zadania publicznego. Informacja </w:t>
      </w:r>
      <w:r w:rsidR="00733580">
        <w:rPr>
          <w:rFonts w:ascii="Arial" w:eastAsia="Times New Roman" w:hAnsi="Arial" w:cs="Arial"/>
          <w:lang w:eastAsia="pl-PL"/>
        </w:rPr>
        <w:br/>
      </w:r>
      <w:r w:rsidRPr="0031192F">
        <w:rPr>
          <w:rFonts w:ascii="Arial" w:eastAsia="Times New Roman" w:hAnsi="Arial" w:cs="Arial"/>
          <w:lang w:eastAsia="pl-PL"/>
        </w:rPr>
        <w:t>o dokonaniu zmiany powinna zostać zgłoszona przed terminem realizacji wydarzenia, chyba że zmiana nastąpiła z przyczyn niezależnych od oferenta.</w:t>
      </w:r>
    </w:p>
    <w:p w14:paraId="0E219181" w14:textId="5CDEF5E1" w:rsidR="00026265" w:rsidRPr="004A5965" w:rsidRDefault="002641E7" w:rsidP="00026265">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Koszty</w:t>
      </w:r>
      <w:r w:rsidR="00026265">
        <w:rPr>
          <w:rFonts w:ascii="Arial" w:eastAsia="Times New Roman" w:hAnsi="Arial" w:cs="Arial"/>
          <w:lang w:eastAsia="pl-PL"/>
        </w:rPr>
        <w:t xml:space="preserve"> </w:t>
      </w:r>
      <w:r w:rsidR="00026265" w:rsidRPr="00433B0C">
        <w:rPr>
          <w:rFonts w:ascii="Arial" w:eastAsia="Times New Roman" w:hAnsi="Arial" w:cs="Arial"/>
          <w:lang w:eastAsia="pl-PL"/>
        </w:rPr>
        <w:t xml:space="preserve">obsługi zadania publicznego, w tym koszty administracyjne, nie mogą przekroczyć </w:t>
      </w:r>
      <w:r w:rsidR="00026265" w:rsidRPr="004A5965">
        <w:rPr>
          <w:rFonts w:ascii="Arial" w:eastAsia="Times New Roman" w:hAnsi="Arial" w:cs="Arial"/>
          <w:lang w:eastAsia="pl-PL"/>
        </w:rPr>
        <w:t>15% wartości zadania. Do kosztów tych zalicza się</w:t>
      </w:r>
      <w:r w:rsidR="00026265">
        <w:rPr>
          <w:rFonts w:ascii="Arial" w:eastAsia="Times New Roman" w:hAnsi="Arial" w:cs="Arial"/>
          <w:lang w:eastAsia="pl-PL"/>
        </w:rPr>
        <w:t xml:space="preserve"> koszty</w:t>
      </w:r>
      <w:r w:rsidR="00026265" w:rsidRPr="004A5965">
        <w:rPr>
          <w:rFonts w:ascii="Arial" w:eastAsia="Times New Roman" w:hAnsi="Arial" w:cs="Arial"/>
          <w:lang w:eastAsia="pl-PL"/>
        </w:rPr>
        <w:t>:</w:t>
      </w:r>
    </w:p>
    <w:p w14:paraId="38D7A84D" w14:textId="77777777" w:rsidR="00026265" w:rsidRPr="004A5965" w:rsidRDefault="00026265" w:rsidP="00026265">
      <w:pPr>
        <w:pStyle w:val="Akapitzlist"/>
        <w:numPr>
          <w:ilvl w:val="0"/>
          <w:numId w:val="26"/>
        </w:numPr>
        <w:spacing w:line="276" w:lineRule="auto"/>
        <w:ind w:left="851" w:hanging="284"/>
        <w:jc w:val="left"/>
        <w:rPr>
          <w:rFonts w:ascii="Arial" w:hAnsi="Arial" w:cs="Arial"/>
          <w:sz w:val="22"/>
          <w:szCs w:val="22"/>
        </w:rPr>
      </w:pPr>
      <w:r w:rsidRPr="004A5965">
        <w:rPr>
          <w:rFonts w:ascii="Arial" w:hAnsi="Arial" w:cs="Arial"/>
          <w:sz w:val="22"/>
          <w:szCs w:val="22"/>
        </w:rPr>
        <w:t>osobowe, w tym:</w:t>
      </w:r>
    </w:p>
    <w:p w14:paraId="43203035" w14:textId="3CB9B58E" w:rsidR="00026265" w:rsidRPr="00E82CDA" w:rsidRDefault="00026265" w:rsidP="00E82CDA">
      <w:pPr>
        <w:pStyle w:val="Akapitzlist"/>
        <w:numPr>
          <w:ilvl w:val="0"/>
          <w:numId w:val="45"/>
        </w:numPr>
        <w:spacing w:line="276" w:lineRule="auto"/>
        <w:ind w:left="1135" w:hanging="284"/>
        <w:jc w:val="left"/>
        <w:rPr>
          <w:rFonts w:ascii="Arial" w:hAnsi="Arial" w:cs="Arial"/>
          <w:sz w:val="22"/>
          <w:szCs w:val="22"/>
        </w:rPr>
      </w:pPr>
      <w:r w:rsidRPr="004A5965">
        <w:rPr>
          <w:rFonts w:ascii="Arial" w:hAnsi="Arial" w:cs="Arial"/>
          <w:sz w:val="22"/>
          <w:szCs w:val="22"/>
        </w:rPr>
        <w:t>wynagrodzenie dla koordynatora projektu, przy czym koszty koordynacji nie mogą przekroczyć 10% wartości zadania</w:t>
      </w:r>
      <w:r w:rsidR="00E82CDA">
        <w:rPr>
          <w:rFonts w:ascii="Arial" w:hAnsi="Arial" w:cs="Arial"/>
          <w:sz w:val="22"/>
          <w:szCs w:val="22"/>
        </w:rPr>
        <w:t xml:space="preserve"> i powinny zawierać w sobie </w:t>
      </w:r>
      <w:r w:rsidRPr="00E82CDA">
        <w:rPr>
          <w:rFonts w:ascii="Arial" w:hAnsi="Arial" w:cs="Arial"/>
          <w:sz w:val="22"/>
          <w:szCs w:val="22"/>
        </w:rPr>
        <w:t xml:space="preserve">koszty związane </w:t>
      </w:r>
      <w:r w:rsidR="00E82CDA">
        <w:rPr>
          <w:rFonts w:ascii="Arial" w:hAnsi="Arial" w:cs="Arial"/>
          <w:sz w:val="22"/>
          <w:szCs w:val="22"/>
        </w:rPr>
        <w:br/>
      </w:r>
      <w:r w:rsidRPr="00E82CDA">
        <w:rPr>
          <w:rFonts w:ascii="Arial" w:hAnsi="Arial" w:cs="Arial"/>
          <w:sz w:val="22"/>
          <w:szCs w:val="22"/>
        </w:rPr>
        <w:t>z monitorowaniem postępów projektu i oceny jego efektywności</w:t>
      </w:r>
      <w:r w:rsidR="0029077F" w:rsidRPr="00E82CDA">
        <w:rPr>
          <w:rFonts w:ascii="Arial" w:hAnsi="Arial" w:cs="Arial"/>
          <w:sz w:val="22"/>
          <w:szCs w:val="22"/>
        </w:rPr>
        <w:t>;</w:t>
      </w:r>
    </w:p>
    <w:p w14:paraId="44E63B05" w14:textId="71F4E46A" w:rsidR="00026265" w:rsidRPr="00433B0C" w:rsidRDefault="00026265" w:rsidP="00026265">
      <w:pPr>
        <w:pStyle w:val="Akapitzlist"/>
        <w:numPr>
          <w:ilvl w:val="0"/>
          <w:numId w:val="45"/>
        </w:numPr>
        <w:spacing w:line="276" w:lineRule="auto"/>
        <w:ind w:left="1135" w:hanging="284"/>
        <w:jc w:val="left"/>
        <w:rPr>
          <w:rFonts w:ascii="Arial" w:hAnsi="Arial" w:cs="Arial"/>
          <w:sz w:val="22"/>
          <w:szCs w:val="22"/>
        </w:rPr>
      </w:pPr>
      <w:r w:rsidRPr="00433B0C">
        <w:rPr>
          <w:rFonts w:ascii="Arial" w:hAnsi="Arial" w:cs="Arial"/>
          <w:sz w:val="22"/>
          <w:szCs w:val="22"/>
        </w:rPr>
        <w:t>koszty związane z konsultacjami prawnymi i obsługą prawną projektu</w:t>
      </w:r>
      <w:r w:rsidR="0029077F">
        <w:rPr>
          <w:rFonts w:ascii="Arial" w:hAnsi="Arial" w:cs="Arial"/>
          <w:sz w:val="22"/>
          <w:szCs w:val="22"/>
        </w:rPr>
        <w:t>;</w:t>
      </w:r>
    </w:p>
    <w:p w14:paraId="4F72F985" w14:textId="3B76D53D" w:rsidR="00026265" w:rsidRPr="00433B0C" w:rsidRDefault="00026265" w:rsidP="00026265">
      <w:pPr>
        <w:pStyle w:val="Akapitzlist"/>
        <w:numPr>
          <w:ilvl w:val="0"/>
          <w:numId w:val="45"/>
        </w:numPr>
        <w:spacing w:line="276" w:lineRule="auto"/>
        <w:ind w:left="1135" w:hanging="284"/>
        <w:jc w:val="left"/>
        <w:rPr>
          <w:rFonts w:ascii="Arial" w:hAnsi="Arial" w:cs="Arial"/>
          <w:sz w:val="22"/>
          <w:szCs w:val="22"/>
        </w:rPr>
      </w:pPr>
      <w:r w:rsidRPr="00433B0C">
        <w:rPr>
          <w:rFonts w:ascii="Arial" w:hAnsi="Arial" w:cs="Arial"/>
          <w:sz w:val="22"/>
          <w:szCs w:val="22"/>
        </w:rPr>
        <w:t>koszty związane z prowadzeniem księgowości oraz przygotowywaniem sprawozdań finansowych</w:t>
      </w:r>
      <w:r w:rsidR="0029077F">
        <w:rPr>
          <w:rFonts w:ascii="Arial" w:hAnsi="Arial" w:cs="Arial"/>
          <w:sz w:val="22"/>
          <w:szCs w:val="22"/>
        </w:rPr>
        <w:t>;</w:t>
      </w:r>
    </w:p>
    <w:p w14:paraId="08DB40D5" w14:textId="1E3DA7C5" w:rsidR="00026265" w:rsidRPr="00296DE7" w:rsidRDefault="00026265" w:rsidP="00026265">
      <w:pPr>
        <w:pStyle w:val="Akapitzlist"/>
        <w:numPr>
          <w:ilvl w:val="0"/>
          <w:numId w:val="26"/>
        </w:numPr>
        <w:spacing w:line="276" w:lineRule="auto"/>
        <w:ind w:left="851" w:hanging="284"/>
        <w:jc w:val="left"/>
        <w:rPr>
          <w:rFonts w:ascii="Arial" w:hAnsi="Arial" w:cs="Arial"/>
          <w:sz w:val="22"/>
          <w:szCs w:val="22"/>
        </w:rPr>
      </w:pPr>
      <w:r w:rsidRPr="00296DE7">
        <w:rPr>
          <w:rFonts w:ascii="Arial" w:hAnsi="Arial" w:cs="Arial"/>
          <w:sz w:val="22"/>
          <w:szCs w:val="22"/>
        </w:rPr>
        <w:t>rekrutacji i promocji, z zastrzeżeniem, że wydatki dotyczące promocji są kosztem obsługi zadania publicznego, jeśli dotyczą zadania publicznego. Koszty promocji poszczególnych działań są kosztami merytorycznymi</w:t>
      </w:r>
      <w:r w:rsidR="0029077F">
        <w:rPr>
          <w:rFonts w:ascii="Arial" w:hAnsi="Arial" w:cs="Arial"/>
          <w:sz w:val="22"/>
          <w:szCs w:val="22"/>
        </w:rPr>
        <w:t>;</w:t>
      </w:r>
    </w:p>
    <w:p w14:paraId="5E52D2DD" w14:textId="77777777" w:rsidR="00026265" w:rsidRPr="00296DE7" w:rsidRDefault="00026265" w:rsidP="00026265">
      <w:pPr>
        <w:numPr>
          <w:ilvl w:val="0"/>
          <w:numId w:val="26"/>
        </w:numPr>
        <w:spacing w:after="0" w:line="276" w:lineRule="auto"/>
        <w:ind w:left="851" w:hanging="284"/>
        <w:rPr>
          <w:rFonts w:ascii="Arial" w:eastAsia="Times New Roman" w:hAnsi="Arial" w:cs="Arial"/>
          <w:lang w:eastAsia="pl-PL"/>
        </w:rPr>
      </w:pPr>
      <w:r w:rsidRPr="00296DE7">
        <w:rPr>
          <w:rFonts w:ascii="Arial" w:eastAsia="Times New Roman" w:hAnsi="Arial" w:cs="Arial"/>
          <w:lang w:eastAsia="pl-PL"/>
        </w:rPr>
        <w:t>rzeczowe:</w:t>
      </w:r>
    </w:p>
    <w:p w14:paraId="2A705DED" w14:textId="191870F9" w:rsidR="00026265" w:rsidRPr="00296DE7" w:rsidRDefault="00026265" w:rsidP="00026265">
      <w:pPr>
        <w:pStyle w:val="Akapitzlist"/>
        <w:numPr>
          <w:ilvl w:val="0"/>
          <w:numId w:val="46"/>
        </w:numPr>
        <w:spacing w:line="276" w:lineRule="auto"/>
        <w:ind w:left="1135" w:hanging="284"/>
        <w:jc w:val="left"/>
        <w:rPr>
          <w:rFonts w:ascii="Arial" w:hAnsi="Arial" w:cs="Arial"/>
          <w:sz w:val="22"/>
          <w:szCs w:val="22"/>
        </w:rPr>
      </w:pPr>
      <w:r w:rsidRPr="00296DE7">
        <w:rPr>
          <w:rFonts w:ascii="Arial" w:hAnsi="Arial" w:cs="Arial"/>
          <w:sz w:val="22"/>
          <w:szCs w:val="22"/>
        </w:rPr>
        <w:t>opłaty za wynajem biura oraz media (prąd, woda, gaz)</w:t>
      </w:r>
      <w:r w:rsidR="0029077F">
        <w:rPr>
          <w:rFonts w:ascii="Arial" w:hAnsi="Arial" w:cs="Arial"/>
          <w:sz w:val="22"/>
          <w:szCs w:val="22"/>
        </w:rPr>
        <w:t>;</w:t>
      </w:r>
    </w:p>
    <w:p w14:paraId="33D00751" w14:textId="39EF6F81" w:rsidR="00026265" w:rsidRPr="00296DE7" w:rsidRDefault="00026265" w:rsidP="00026265">
      <w:pPr>
        <w:pStyle w:val="Akapitzlist"/>
        <w:numPr>
          <w:ilvl w:val="0"/>
          <w:numId w:val="46"/>
        </w:numPr>
        <w:spacing w:line="276" w:lineRule="auto"/>
        <w:ind w:left="1135" w:hanging="284"/>
        <w:jc w:val="left"/>
        <w:rPr>
          <w:rFonts w:ascii="Arial" w:hAnsi="Arial" w:cs="Arial"/>
          <w:sz w:val="22"/>
          <w:szCs w:val="22"/>
        </w:rPr>
      </w:pPr>
      <w:r w:rsidRPr="00296DE7">
        <w:rPr>
          <w:rFonts w:ascii="Arial" w:hAnsi="Arial" w:cs="Arial"/>
          <w:sz w:val="22"/>
          <w:szCs w:val="22"/>
        </w:rPr>
        <w:t>koszty zakupu środków czystości niezbędnych do utrzymania biura</w:t>
      </w:r>
      <w:r w:rsidR="0029077F">
        <w:rPr>
          <w:rFonts w:ascii="Arial" w:hAnsi="Arial" w:cs="Arial"/>
          <w:sz w:val="22"/>
          <w:szCs w:val="22"/>
        </w:rPr>
        <w:t>;</w:t>
      </w:r>
    </w:p>
    <w:p w14:paraId="4EB58D6F" w14:textId="05656461" w:rsidR="00026265" w:rsidRPr="00296DE7" w:rsidRDefault="00026265" w:rsidP="00026265">
      <w:pPr>
        <w:pStyle w:val="Akapitzlist"/>
        <w:numPr>
          <w:ilvl w:val="0"/>
          <w:numId w:val="46"/>
        </w:numPr>
        <w:spacing w:line="276" w:lineRule="auto"/>
        <w:ind w:left="1135" w:hanging="284"/>
        <w:jc w:val="left"/>
        <w:rPr>
          <w:rFonts w:ascii="Arial" w:hAnsi="Arial" w:cs="Arial"/>
          <w:sz w:val="22"/>
          <w:szCs w:val="22"/>
        </w:rPr>
      </w:pPr>
      <w:r w:rsidRPr="00296DE7">
        <w:rPr>
          <w:rFonts w:ascii="Arial" w:hAnsi="Arial" w:cs="Arial"/>
          <w:sz w:val="22"/>
          <w:szCs w:val="22"/>
        </w:rPr>
        <w:t>koszty zakupu materiałów biurowych, takich jak papier, długopisy, tonery do drukarek</w:t>
      </w:r>
      <w:r w:rsidR="0029077F">
        <w:rPr>
          <w:rFonts w:ascii="Arial" w:hAnsi="Arial" w:cs="Arial"/>
          <w:sz w:val="22"/>
          <w:szCs w:val="22"/>
        </w:rPr>
        <w:t>;</w:t>
      </w:r>
    </w:p>
    <w:p w14:paraId="25FFC174" w14:textId="77777777" w:rsidR="00026265" w:rsidRPr="00296DE7" w:rsidRDefault="00026265" w:rsidP="00026265">
      <w:pPr>
        <w:pStyle w:val="Akapitzlist"/>
        <w:numPr>
          <w:ilvl w:val="0"/>
          <w:numId w:val="46"/>
        </w:numPr>
        <w:spacing w:line="276" w:lineRule="auto"/>
        <w:ind w:left="1135" w:hanging="284"/>
        <w:jc w:val="left"/>
        <w:rPr>
          <w:rFonts w:ascii="Arial" w:hAnsi="Arial" w:cs="Arial"/>
          <w:sz w:val="22"/>
          <w:szCs w:val="22"/>
        </w:rPr>
      </w:pPr>
      <w:r w:rsidRPr="00296DE7">
        <w:rPr>
          <w:rFonts w:ascii="Arial" w:hAnsi="Arial" w:cs="Arial"/>
          <w:sz w:val="22"/>
          <w:szCs w:val="22"/>
        </w:rPr>
        <w:t>opłaty za usługi telekomunikacyjne i internetowe.</w:t>
      </w:r>
    </w:p>
    <w:p w14:paraId="794DEEC7" w14:textId="01C14F56" w:rsidR="002641E7" w:rsidRPr="0031192F" w:rsidRDefault="00026265" w:rsidP="0029077F">
      <w:pPr>
        <w:spacing w:after="0" w:line="276" w:lineRule="auto"/>
        <w:ind w:left="567"/>
        <w:rPr>
          <w:rFonts w:ascii="Arial" w:eastAsia="Times New Roman" w:hAnsi="Arial" w:cs="Arial"/>
          <w:lang w:eastAsia="pl-PL"/>
        </w:rPr>
      </w:pPr>
      <w:r w:rsidRPr="00296DE7">
        <w:rPr>
          <w:rFonts w:ascii="Arial" w:eastAsia="Times New Roman" w:hAnsi="Arial" w:cs="Arial"/>
          <w:lang w:eastAsia="pl-PL"/>
        </w:rPr>
        <w:t xml:space="preserve">W kosztach rzeczowych należy uwzględnić wyłącznie wydatki dotyczące opłat stałych, niezwiązanych z realizacją działań merytorycznych. Koszty np. wynajmu lokalu dla potrzeb realizacji poszczególnych działań uwzględnionych w </w:t>
      </w:r>
      <w:r w:rsidR="00484DE1">
        <w:rPr>
          <w:rFonts w:ascii="Arial" w:eastAsia="Times New Roman" w:hAnsi="Arial" w:cs="Arial"/>
          <w:lang w:eastAsia="pl-PL"/>
        </w:rPr>
        <w:t>p</w:t>
      </w:r>
      <w:r w:rsidRPr="00296DE7">
        <w:rPr>
          <w:rFonts w:ascii="Arial" w:eastAsia="Times New Roman" w:hAnsi="Arial" w:cs="Arial"/>
          <w:lang w:eastAsia="pl-PL"/>
        </w:rPr>
        <w:t>lanie i harmonogramie działań, należy wykazać jako koszty realizacji działań merytorycznych</w:t>
      </w:r>
      <w:r w:rsidR="007C246E">
        <w:rPr>
          <w:rFonts w:ascii="Arial" w:eastAsia="Times New Roman" w:hAnsi="Arial" w:cs="Arial"/>
          <w:lang w:eastAsia="pl-PL"/>
        </w:rPr>
        <w:t>.</w:t>
      </w:r>
    </w:p>
    <w:p w14:paraId="44397B2A" w14:textId="6DA84497" w:rsidR="007C246E" w:rsidRDefault="007C246E" w:rsidP="006C2D0B">
      <w:pPr>
        <w:numPr>
          <w:ilvl w:val="0"/>
          <w:numId w:val="4"/>
        </w:numPr>
        <w:spacing w:after="0" w:line="276" w:lineRule="auto"/>
        <w:rPr>
          <w:rFonts w:ascii="Arial" w:eastAsia="Times New Roman" w:hAnsi="Arial" w:cs="Arial"/>
          <w:lang w:eastAsia="pl-PL"/>
        </w:rPr>
      </w:pPr>
      <w:r>
        <w:rPr>
          <w:rFonts w:ascii="Arial" w:eastAsia="Times New Roman" w:hAnsi="Arial" w:cs="Arial"/>
          <w:lang w:eastAsia="pl-PL"/>
        </w:rPr>
        <w:lastRenderedPageBreak/>
        <w:t xml:space="preserve">Rozliczanie </w:t>
      </w:r>
      <w:r w:rsidRPr="007C246E">
        <w:rPr>
          <w:rFonts w:ascii="Arial" w:eastAsia="Times New Roman" w:hAnsi="Arial" w:cs="Arial"/>
          <w:lang w:eastAsia="pl-PL"/>
        </w:rPr>
        <w:t xml:space="preserve">kosztów stałych powinno odbywać się proporcjonalnie do ich faktycznego wykorzystania w celu realizacji zadania publicznego, zgodnie z zasadą racjonalności </w:t>
      </w:r>
      <w:r w:rsidR="00733580">
        <w:rPr>
          <w:rFonts w:ascii="Arial" w:eastAsia="Times New Roman" w:hAnsi="Arial" w:cs="Arial"/>
          <w:lang w:eastAsia="pl-PL"/>
        </w:rPr>
        <w:br/>
      </w:r>
      <w:r w:rsidRPr="007C246E">
        <w:rPr>
          <w:rFonts w:ascii="Arial" w:eastAsia="Times New Roman" w:hAnsi="Arial" w:cs="Arial"/>
          <w:lang w:eastAsia="pl-PL"/>
        </w:rPr>
        <w:t>i efektywności wydatkowania środków publicznych</w:t>
      </w:r>
      <w:r>
        <w:rPr>
          <w:rFonts w:ascii="Arial" w:eastAsia="Times New Roman" w:hAnsi="Arial" w:cs="Arial"/>
          <w:lang w:eastAsia="pl-PL"/>
        </w:rPr>
        <w:t>.</w:t>
      </w:r>
    </w:p>
    <w:p w14:paraId="3DCE3025" w14:textId="656B744A"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Oferent powinien wskazać ryzyka realizacji zadania publicznego w części III</w:t>
      </w:r>
      <w:r w:rsidR="002224D1">
        <w:rPr>
          <w:rFonts w:ascii="Arial" w:eastAsia="Times New Roman" w:hAnsi="Arial" w:cs="Arial"/>
          <w:lang w:eastAsia="pl-PL"/>
        </w:rPr>
        <w:t xml:space="preserve"> pkt </w:t>
      </w:r>
      <w:r w:rsidRPr="0031192F">
        <w:rPr>
          <w:rFonts w:ascii="Arial" w:eastAsia="Times New Roman" w:hAnsi="Arial" w:cs="Arial"/>
          <w:lang w:eastAsia="pl-PL"/>
        </w:rPr>
        <w:t>4 oferty (opis planu i harmonogramu działań).</w:t>
      </w:r>
    </w:p>
    <w:p w14:paraId="2A19CBFE" w14:textId="665917A4"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 xml:space="preserve">Oferent powinien uwzględnić różne formy prowadzenia zadania w związku z </w:t>
      </w:r>
      <w:proofErr w:type="spellStart"/>
      <w:r w:rsidRPr="0031192F">
        <w:rPr>
          <w:rFonts w:ascii="Arial" w:eastAsia="Times New Roman" w:hAnsi="Arial" w:cs="Arial"/>
          <w:lang w:eastAsia="pl-PL"/>
        </w:rPr>
        <w:t>ryzykami</w:t>
      </w:r>
      <w:proofErr w:type="spellEnd"/>
      <w:r w:rsidRPr="0031192F">
        <w:rPr>
          <w:rFonts w:ascii="Arial" w:eastAsia="Times New Roman" w:hAnsi="Arial" w:cs="Arial"/>
          <w:lang w:eastAsia="pl-PL"/>
        </w:rPr>
        <w:t>. Oferent powinien przedstawić w części III</w:t>
      </w:r>
      <w:r w:rsidR="002B435C">
        <w:rPr>
          <w:rFonts w:ascii="Arial" w:eastAsia="Times New Roman" w:hAnsi="Arial" w:cs="Arial"/>
          <w:lang w:eastAsia="pl-PL"/>
        </w:rPr>
        <w:t xml:space="preserve"> </w:t>
      </w:r>
      <w:r w:rsidR="002224D1">
        <w:rPr>
          <w:rFonts w:ascii="Arial" w:eastAsia="Times New Roman" w:hAnsi="Arial" w:cs="Arial"/>
          <w:lang w:eastAsia="pl-PL"/>
        </w:rPr>
        <w:t>p</w:t>
      </w:r>
      <w:r w:rsidR="002B435C">
        <w:rPr>
          <w:rFonts w:ascii="Arial" w:eastAsia="Times New Roman" w:hAnsi="Arial" w:cs="Arial"/>
          <w:lang w:eastAsia="pl-PL"/>
        </w:rPr>
        <w:t xml:space="preserve">kt </w:t>
      </w:r>
      <w:r w:rsidRPr="0031192F">
        <w:rPr>
          <w:rFonts w:ascii="Arial" w:eastAsia="Times New Roman" w:hAnsi="Arial" w:cs="Arial"/>
          <w:lang w:eastAsia="pl-PL"/>
        </w:rPr>
        <w:t>4 oferty (opis planu i harmonogramu działań) propozycje alternatywnych działań.</w:t>
      </w:r>
    </w:p>
    <w:p w14:paraId="3AB38CDD" w14:textId="6B5C57C1"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 xml:space="preserve">Na zleceniobiorcy spoczywa obowiązek realizacji zadania publicznego zgodnie </w:t>
      </w:r>
      <w:r w:rsidRPr="0031192F">
        <w:rPr>
          <w:rFonts w:ascii="Arial" w:eastAsia="Times New Roman" w:hAnsi="Arial" w:cs="Arial"/>
          <w:lang w:eastAsia="pl-PL"/>
        </w:rPr>
        <w:br/>
        <w:t xml:space="preserve">z obowiązującymi przepisami prawa, w tym m.in. pozyskania pozwoleń i zgód właścicieli/zarządców terenu oraz tantiem autorskich. Zleceniobiorca w całości odpowiada </w:t>
      </w:r>
      <w:r w:rsidR="00733580">
        <w:rPr>
          <w:rFonts w:ascii="Arial" w:eastAsia="Times New Roman" w:hAnsi="Arial" w:cs="Arial"/>
          <w:lang w:eastAsia="pl-PL"/>
        </w:rPr>
        <w:br/>
      </w:r>
      <w:r w:rsidRPr="0031192F">
        <w:rPr>
          <w:rFonts w:ascii="Arial" w:eastAsia="Times New Roman" w:hAnsi="Arial" w:cs="Arial"/>
          <w:lang w:eastAsia="pl-PL"/>
        </w:rPr>
        <w:t>za prawidłową realizację zadania i jest zobowiązany do śledzenia i</w:t>
      </w:r>
      <w:r>
        <w:rPr>
          <w:rFonts w:ascii="Arial" w:eastAsia="Times New Roman" w:hAnsi="Arial" w:cs="Arial"/>
          <w:lang w:eastAsia="pl-PL"/>
        </w:rPr>
        <w:t> </w:t>
      </w:r>
      <w:r w:rsidRPr="0031192F">
        <w:rPr>
          <w:rFonts w:ascii="Arial" w:eastAsia="Times New Roman" w:hAnsi="Arial" w:cs="Arial"/>
          <w:lang w:eastAsia="pl-PL"/>
        </w:rPr>
        <w:t>reagowania na aktualne wytyczne dotyczące sytuacji epidemiologicznej. Zleceniobiorca ma obowiązek stosować aktualne wytyczne służb rządowych i</w:t>
      </w:r>
      <w:r>
        <w:rPr>
          <w:rFonts w:ascii="Arial" w:eastAsia="Times New Roman" w:hAnsi="Arial" w:cs="Arial"/>
          <w:lang w:eastAsia="pl-PL"/>
        </w:rPr>
        <w:t> </w:t>
      </w:r>
      <w:r w:rsidRPr="0031192F">
        <w:rPr>
          <w:rFonts w:ascii="Arial" w:eastAsia="Times New Roman" w:hAnsi="Arial" w:cs="Arial"/>
          <w:lang w:eastAsia="pl-PL"/>
        </w:rPr>
        <w:t>sanitarnych podczas przygotowania i realizacji zadania.</w:t>
      </w:r>
    </w:p>
    <w:p w14:paraId="152FDFF7" w14:textId="77777777"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Zleceniobiorca jest zobowiązany zamieszczać w sposób czytelny informację, iż projekt jest finansowany/dofinansowany z budżetu Miasta Rzeszowa. Informacja, wraz z</w:t>
      </w:r>
      <w:r>
        <w:rPr>
          <w:rFonts w:ascii="Arial" w:eastAsia="Times New Roman" w:hAnsi="Arial" w:cs="Arial"/>
          <w:lang w:eastAsia="pl-PL"/>
        </w:rPr>
        <w:t> </w:t>
      </w:r>
      <w:r w:rsidRPr="0031192F">
        <w:rPr>
          <w:rFonts w:ascii="Arial" w:eastAsia="Times New Roman" w:hAnsi="Arial" w:cs="Arial"/>
          <w:lang w:eastAsia="pl-PL"/>
        </w:rPr>
        <w:t>logotypem Miasta Rzeszowa, powinna być zawarta w wydawanych w ramach zadania publikacjach, materiałach informacyjnych, promocyjnych, poprzez media, w</w:t>
      </w:r>
      <w:r>
        <w:rPr>
          <w:rFonts w:ascii="Arial" w:eastAsia="Times New Roman" w:hAnsi="Arial" w:cs="Arial"/>
          <w:lang w:eastAsia="pl-PL"/>
        </w:rPr>
        <w:t> </w:t>
      </w:r>
      <w:r w:rsidRPr="0031192F">
        <w:rPr>
          <w:rFonts w:ascii="Arial" w:eastAsia="Times New Roman" w:hAnsi="Arial" w:cs="Arial"/>
          <w:lang w:eastAsia="pl-PL"/>
        </w:rPr>
        <w:t xml:space="preserve">tym na stronie internetowej zleceniobiorcy, jak również stosownie do charakteru zadania, poprzez widoczną w miejscu jego realizacji tablicę lub przez ustną informację kierowaną do odbiorców w następującym brzmieniu: „Zadanie (nazwa zadania) zostało/jest zrealizowane/realizowane dzięki dofinansowaniu z budżetu Miasta Rzeszowa”. Logotyp dostępny jest na stronie: </w:t>
      </w:r>
      <w:hyperlink r:id="rId12" w:history="1">
        <w:r w:rsidRPr="0031192F">
          <w:rPr>
            <w:rStyle w:val="Hipercze"/>
            <w:rFonts w:ascii="Arial" w:eastAsia="Times New Roman" w:hAnsi="Arial" w:cs="Arial"/>
            <w:lang w:eastAsia="pl-PL"/>
          </w:rPr>
          <w:t>https://www.erzeszow.pl/pl/47-marka-miasta/7080-logo-rzeszowa.html</w:t>
        </w:r>
      </w:hyperlink>
      <w:r w:rsidRPr="0031192F">
        <w:rPr>
          <w:rFonts w:ascii="Arial" w:eastAsia="Times New Roman" w:hAnsi="Arial" w:cs="Arial"/>
          <w:lang w:eastAsia="pl-PL"/>
        </w:rPr>
        <w:t xml:space="preserve">.  </w:t>
      </w:r>
    </w:p>
    <w:p w14:paraId="68AFCCDC" w14:textId="45D02DF4"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 xml:space="preserve">Zleceniobiorca </w:t>
      </w:r>
      <w:bookmarkStart w:id="8" w:name="_Hlk181615785"/>
      <w:r w:rsidR="006377D9" w:rsidRPr="006377D9">
        <w:rPr>
          <w:rFonts w:ascii="Arial" w:eastAsia="Times New Roman" w:hAnsi="Arial" w:cs="Arial"/>
          <w:lang w:eastAsia="pl-PL"/>
        </w:rPr>
        <w:t xml:space="preserve">jest zobowiązany do stosowania przepisów prawa, w szczególności Rozporządzenia Parlamentu Europejskiego i Rady 2016/679 z dnia 27 kwietnia 2016 r. </w:t>
      </w:r>
      <w:r w:rsidR="00733580">
        <w:rPr>
          <w:rFonts w:ascii="Arial" w:eastAsia="Times New Roman" w:hAnsi="Arial" w:cs="Arial"/>
          <w:lang w:eastAsia="pl-PL"/>
        </w:rPr>
        <w:br/>
      </w:r>
      <w:r w:rsidR="006377D9" w:rsidRPr="006377D9">
        <w:rPr>
          <w:rFonts w:ascii="Arial" w:eastAsia="Times New Roman" w:hAnsi="Arial" w:cs="Arial"/>
          <w:lang w:eastAsia="pl-PL"/>
        </w:rPr>
        <w:t xml:space="preserve">w sprawie ochrony osób fizycznych w związku z przetwarzaniem danych osobowych </w:t>
      </w:r>
      <w:r w:rsidR="00733580">
        <w:rPr>
          <w:rFonts w:ascii="Arial" w:eastAsia="Times New Roman" w:hAnsi="Arial" w:cs="Arial"/>
          <w:lang w:eastAsia="pl-PL"/>
        </w:rPr>
        <w:br/>
      </w:r>
      <w:r w:rsidR="006377D9" w:rsidRPr="006377D9">
        <w:rPr>
          <w:rFonts w:ascii="Arial" w:eastAsia="Times New Roman" w:hAnsi="Arial" w:cs="Arial"/>
          <w:lang w:eastAsia="pl-PL"/>
        </w:rPr>
        <w:t xml:space="preserve">i w sprawie swobodnego przepływu takich danych oraz uchylenia dyrektywy 95/46/WE (ogólne rozporządzenie o ochronie danych, Dz. Urz. UE L 119 z 04.05.2016 r.) oraz wydanych na jego podstawie krajowych przepisach z zakresu ochrony danych osobowych </w:t>
      </w:r>
      <w:r w:rsidR="00733580">
        <w:rPr>
          <w:rFonts w:ascii="Arial" w:eastAsia="Times New Roman" w:hAnsi="Arial" w:cs="Arial"/>
          <w:lang w:eastAsia="pl-PL"/>
        </w:rPr>
        <w:br/>
      </w:r>
      <w:r w:rsidR="006377D9" w:rsidRPr="006377D9">
        <w:rPr>
          <w:rFonts w:ascii="Arial" w:eastAsia="Times New Roman" w:hAnsi="Arial" w:cs="Arial"/>
          <w:lang w:eastAsia="pl-PL"/>
        </w:rPr>
        <w:t>w tym ustawy z dnia 10 maja 2018 r. o ochronie danych osobowych oraz ustawy z dnia 27 sierpnia 2009 r. o finansach publicznych</w:t>
      </w:r>
      <w:r w:rsidRPr="0031192F">
        <w:rPr>
          <w:rFonts w:ascii="Arial" w:eastAsia="Times New Roman" w:hAnsi="Arial" w:cs="Arial"/>
          <w:lang w:eastAsia="pl-PL"/>
        </w:rPr>
        <w:t>.</w:t>
      </w:r>
      <w:bookmarkEnd w:id="8"/>
    </w:p>
    <w:p w14:paraId="6151FB91" w14:textId="5E7FCC52" w:rsidR="006377D9" w:rsidRPr="006377D9" w:rsidRDefault="002641E7" w:rsidP="006377D9">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 xml:space="preserve">Zleceniobiorca </w:t>
      </w:r>
      <w:r w:rsidR="006377D9" w:rsidRPr="006377D9">
        <w:rPr>
          <w:rFonts w:ascii="Arial" w:eastAsia="Times New Roman" w:hAnsi="Arial" w:cs="Arial"/>
          <w:lang w:eastAsia="pl-PL"/>
        </w:rPr>
        <w:t xml:space="preserve">realizujący zadanie publiczne z udziałem małoletnich zobowiązany jest </w:t>
      </w:r>
      <w:r w:rsidR="00733580">
        <w:rPr>
          <w:rFonts w:ascii="Arial" w:eastAsia="Times New Roman" w:hAnsi="Arial" w:cs="Arial"/>
          <w:lang w:eastAsia="pl-PL"/>
        </w:rPr>
        <w:br/>
      </w:r>
      <w:r w:rsidR="006377D9" w:rsidRPr="006377D9">
        <w:rPr>
          <w:rFonts w:ascii="Arial" w:eastAsia="Times New Roman" w:hAnsi="Arial" w:cs="Arial"/>
          <w:lang w:eastAsia="pl-PL"/>
        </w:rPr>
        <w:t>do złożenia oświadczenia o zweryfikowaniu osób dopuszczonych w trakcie realizacji zadania publicznego zleconego przez Gminę Miasto Rzeszów do działalności związanej</w:t>
      </w:r>
    </w:p>
    <w:p w14:paraId="212CE2FD" w14:textId="67CE4818" w:rsidR="006377D9" w:rsidRPr="006377D9" w:rsidRDefault="006377D9" w:rsidP="006377D9">
      <w:pPr>
        <w:spacing w:after="0" w:line="276" w:lineRule="auto"/>
        <w:ind w:left="567"/>
        <w:rPr>
          <w:rFonts w:ascii="Arial" w:eastAsia="Times New Roman" w:hAnsi="Arial" w:cs="Arial"/>
          <w:lang w:eastAsia="pl-PL"/>
        </w:rPr>
      </w:pPr>
      <w:r w:rsidRPr="006377D9">
        <w:rPr>
          <w:rFonts w:ascii="Arial" w:eastAsia="Times New Roman" w:hAnsi="Arial" w:cs="Arial"/>
          <w:lang w:eastAsia="pl-PL"/>
        </w:rPr>
        <w:t xml:space="preserve">z wychowaniem, edukacją, wypoczynkiem, leczeniem małoletnich lub z opieką nad nimi, zgodnie z art. 21 ustawy z dnia 13 maja 2016 r. o przeciwdziałaniu zagrożeniom przestępczością na tle seksualnym i ochronie małoletnich oraz oświadczenia o przyjęciu standardów ochrony małoletnich, zgodnie z art. 22b-c powyższej ustawy. Oświadczenia </w:t>
      </w:r>
      <w:r w:rsidR="00733580">
        <w:rPr>
          <w:rFonts w:ascii="Arial" w:eastAsia="Times New Roman" w:hAnsi="Arial" w:cs="Arial"/>
          <w:lang w:eastAsia="pl-PL"/>
        </w:rPr>
        <w:br/>
      </w:r>
      <w:r w:rsidRPr="006377D9">
        <w:rPr>
          <w:rFonts w:ascii="Arial" w:eastAsia="Times New Roman" w:hAnsi="Arial" w:cs="Arial"/>
          <w:lang w:eastAsia="pl-PL"/>
        </w:rPr>
        <w:t>te zleceniobiorca jest zobowiązany dostarczyć po podpisaniu umowy, nie później jednak niż</w:t>
      </w:r>
    </w:p>
    <w:p w14:paraId="3FFA1148" w14:textId="520CBA4F" w:rsidR="006377D9" w:rsidRDefault="006377D9" w:rsidP="006377D9">
      <w:pPr>
        <w:spacing w:after="0" w:line="276" w:lineRule="auto"/>
        <w:ind w:left="567"/>
        <w:rPr>
          <w:rFonts w:ascii="Arial" w:eastAsia="Times New Roman" w:hAnsi="Arial" w:cs="Arial"/>
          <w:lang w:eastAsia="pl-PL"/>
        </w:rPr>
      </w:pPr>
      <w:r w:rsidRPr="006377D9">
        <w:rPr>
          <w:rFonts w:ascii="Arial" w:eastAsia="Times New Roman" w:hAnsi="Arial" w:cs="Arial"/>
          <w:lang w:eastAsia="pl-PL"/>
        </w:rPr>
        <w:t>7 dni przed rozpoczęciem działań z udziałem małoletnich</w:t>
      </w:r>
      <w:r w:rsidR="002641E7" w:rsidRPr="0013302F">
        <w:rPr>
          <w:rFonts w:ascii="Arial" w:eastAsia="Times New Roman" w:hAnsi="Arial" w:cs="Arial"/>
          <w:lang w:eastAsia="pl-PL"/>
        </w:rPr>
        <w:t>.</w:t>
      </w:r>
    </w:p>
    <w:p w14:paraId="3B5314B9" w14:textId="4E8E30FC" w:rsidR="002641E7" w:rsidRPr="0013302F" w:rsidRDefault="002641E7" w:rsidP="006C2D0B">
      <w:pPr>
        <w:numPr>
          <w:ilvl w:val="0"/>
          <w:numId w:val="4"/>
        </w:numPr>
        <w:spacing w:after="0" w:line="276" w:lineRule="auto"/>
        <w:rPr>
          <w:rFonts w:ascii="Arial" w:eastAsia="Times New Roman" w:hAnsi="Arial" w:cs="Arial"/>
          <w:lang w:eastAsia="pl-PL"/>
        </w:rPr>
      </w:pPr>
      <w:r w:rsidRPr="0013302F">
        <w:rPr>
          <w:rFonts w:ascii="Arial" w:eastAsia="Times New Roman" w:hAnsi="Arial" w:cs="Arial"/>
          <w:lang w:eastAsia="pl-PL"/>
        </w:rPr>
        <w:t>Niedostarczenie w terminie oświadcze</w:t>
      </w:r>
      <w:r>
        <w:rPr>
          <w:rFonts w:ascii="Arial" w:eastAsia="Times New Roman" w:hAnsi="Arial" w:cs="Arial"/>
          <w:lang w:eastAsia="pl-PL"/>
        </w:rPr>
        <w:t>ń</w:t>
      </w:r>
      <w:r w:rsidRPr="0013302F">
        <w:rPr>
          <w:rFonts w:ascii="Arial" w:eastAsia="Times New Roman" w:hAnsi="Arial" w:cs="Arial"/>
          <w:lang w:eastAsia="pl-PL"/>
        </w:rPr>
        <w:t xml:space="preserve"> będzie skutkowało niepodpisaniem umowy lub jej rozwiązaniem ze skutkiem natychmiastowym.</w:t>
      </w:r>
    </w:p>
    <w:p w14:paraId="7D4EE042" w14:textId="02ECE9D7"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W przypadku planowania zlecania części zadania innemu podmiotowi oferent powinien uwzględnić taką informację w składanej ofercie. Informację tę oferent umieszcza w</w:t>
      </w:r>
      <w:r>
        <w:rPr>
          <w:rFonts w:ascii="Arial" w:eastAsia="Times New Roman" w:hAnsi="Arial" w:cs="Arial"/>
          <w:lang w:eastAsia="pl-PL"/>
        </w:rPr>
        <w:t> </w:t>
      </w:r>
      <w:r w:rsidRPr="0031192F">
        <w:rPr>
          <w:rFonts w:ascii="Arial" w:eastAsia="Times New Roman" w:hAnsi="Arial" w:cs="Arial"/>
          <w:lang w:eastAsia="pl-PL"/>
        </w:rPr>
        <w:t>części III</w:t>
      </w:r>
      <w:r w:rsidR="00753757">
        <w:rPr>
          <w:rFonts w:ascii="Arial" w:eastAsia="Times New Roman" w:hAnsi="Arial" w:cs="Arial"/>
          <w:lang w:eastAsia="pl-PL"/>
        </w:rPr>
        <w:t xml:space="preserve"> pkt </w:t>
      </w:r>
      <w:r w:rsidRPr="0031192F">
        <w:rPr>
          <w:rFonts w:ascii="Arial" w:eastAsia="Times New Roman" w:hAnsi="Arial" w:cs="Arial"/>
          <w:lang w:eastAsia="pl-PL"/>
        </w:rPr>
        <w:t xml:space="preserve">4 oferty (opis planu i harmonogramu działań), w kolumnie „Zakres działania realizowany przez podmiot niebędący stroną umowy”. </w:t>
      </w:r>
    </w:p>
    <w:p w14:paraId="55FE4920" w14:textId="77777777"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Środki finansowe mogą być przeznaczone na pokrycie wydatków związanych z zapewnianiem dostępności przy realizacji zleconych zadań publicznych.</w:t>
      </w:r>
    </w:p>
    <w:p w14:paraId="174821ED" w14:textId="77777777"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lastRenderedPageBreak/>
        <w:t>Zaleca się uwzględnienie w kalkulacji kosztów przewidzianych na realizację zadania kosztów, które zostaną poniesione na zapewnianie dostępności realizowanego zadania w wysokości adekwatnej do całkowitych kosztów realizacji zadania.</w:t>
      </w:r>
    </w:p>
    <w:p w14:paraId="454A37A5" w14:textId="714CA8CE" w:rsidR="002641E7" w:rsidRPr="0031192F" w:rsidRDefault="002641E7" w:rsidP="006C2D0B">
      <w:pPr>
        <w:pStyle w:val="Akapitzlist"/>
        <w:numPr>
          <w:ilvl w:val="0"/>
          <w:numId w:val="4"/>
        </w:numPr>
        <w:spacing w:line="276" w:lineRule="auto"/>
        <w:jc w:val="left"/>
        <w:rPr>
          <w:rFonts w:ascii="Arial" w:hAnsi="Arial" w:cs="Arial"/>
          <w:sz w:val="22"/>
          <w:szCs w:val="22"/>
        </w:rPr>
      </w:pPr>
      <w:r w:rsidRPr="0031192F">
        <w:rPr>
          <w:rFonts w:ascii="Arial" w:hAnsi="Arial" w:cs="Arial"/>
          <w:sz w:val="22"/>
          <w:szCs w:val="22"/>
        </w:rPr>
        <w:t xml:space="preserve">W umowie o realizację zadania publicznego Prezydent Miasta Rzeszowa określi szczegółowe warunki służące zapewnieniu przez zleceniobiorcę dostępności osobom </w:t>
      </w:r>
      <w:r w:rsidR="00733580">
        <w:rPr>
          <w:rFonts w:ascii="Arial" w:hAnsi="Arial" w:cs="Arial"/>
          <w:sz w:val="22"/>
          <w:szCs w:val="22"/>
        </w:rPr>
        <w:br/>
      </w:r>
      <w:r w:rsidRPr="0031192F">
        <w:rPr>
          <w:rFonts w:ascii="Arial" w:hAnsi="Arial" w:cs="Arial"/>
          <w:sz w:val="22"/>
          <w:szCs w:val="22"/>
        </w:rPr>
        <w:t>ze szczególnymi potrzebami w zakresie realizacji zadań publicznych, z</w:t>
      </w:r>
      <w:r>
        <w:rPr>
          <w:rFonts w:ascii="Arial" w:hAnsi="Arial" w:cs="Arial"/>
          <w:sz w:val="22"/>
          <w:szCs w:val="22"/>
        </w:rPr>
        <w:t> </w:t>
      </w:r>
      <w:r w:rsidRPr="0031192F">
        <w:rPr>
          <w:rFonts w:ascii="Arial" w:hAnsi="Arial" w:cs="Arial"/>
          <w:sz w:val="22"/>
          <w:szCs w:val="22"/>
        </w:rPr>
        <w:t xml:space="preserve">uwzględnieniem minimalnych wymagań, o których mowa w art. 6 ustawy z dnia 19 lipca 2019 r. </w:t>
      </w:r>
      <w:r w:rsidR="00733580">
        <w:rPr>
          <w:rFonts w:ascii="Arial" w:hAnsi="Arial" w:cs="Arial"/>
          <w:sz w:val="22"/>
          <w:szCs w:val="22"/>
        </w:rPr>
        <w:br/>
      </w:r>
      <w:r w:rsidRPr="0031192F">
        <w:rPr>
          <w:rFonts w:ascii="Arial" w:hAnsi="Arial" w:cs="Arial"/>
          <w:sz w:val="22"/>
          <w:szCs w:val="22"/>
        </w:rPr>
        <w:t xml:space="preserve">o zapewnianiu dostępności osobom ze szczególnymi potrzebami, o ile jest to możliwe, </w:t>
      </w:r>
      <w:r w:rsidR="00733580">
        <w:rPr>
          <w:rFonts w:ascii="Arial" w:hAnsi="Arial" w:cs="Arial"/>
          <w:sz w:val="22"/>
          <w:szCs w:val="22"/>
        </w:rPr>
        <w:br/>
      </w:r>
      <w:r w:rsidRPr="0031192F">
        <w:rPr>
          <w:rFonts w:ascii="Arial" w:hAnsi="Arial" w:cs="Arial"/>
          <w:sz w:val="22"/>
          <w:szCs w:val="22"/>
        </w:rPr>
        <w:t>z uwzględnieniem uniwersalnego projektowania. Dostępność definiowana jest jako dostępność architektoniczna, cyfrowa, informacyjno-komunikacyjna.</w:t>
      </w:r>
    </w:p>
    <w:p w14:paraId="4B4597C5" w14:textId="30729989"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Przy wykonywaniu zadania publicznego zleceniobiorca zobowiązany będzie, zgodnie z ustawą z dnia 19 lipca 2019 r. o zapewnianiu dostępności osobom ze szczególnymi potrzebami, do zapewnienia w zakresie minimalnym, w</w:t>
      </w:r>
      <w:r>
        <w:rPr>
          <w:rFonts w:ascii="Arial" w:eastAsia="Times New Roman" w:hAnsi="Arial" w:cs="Arial"/>
          <w:lang w:eastAsia="pl-PL"/>
        </w:rPr>
        <w:t> </w:t>
      </w:r>
      <w:r w:rsidRPr="0031192F">
        <w:rPr>
          <w:rFonts w:ascii="Arial" w:eastAsia="Times New Roman" w:hAnsi="Arial" w:cs="Arial"/>
          <w:lang w:eastAsia="pl-PL"/>
        </w:rPr>
        <w:t>ramach realizowanego zadania publicznego (stosownie do formy i metod realizacji zadania publicznego):</w:t>
      </w:r>
    </w:p>
    <w:p w14:paraId="47DC50CF" w14:textId="77777777" w:rsidR="002641E7" w:rsidRPr="0031192F" w:rsidRDefault="002641E7" w:rsidP="006C2D0B">
      <w:pPr>
        <w:pStyle w:val="Akapitzlist"/>
        <w:numPr>
          <w:ilvl w:val="0"/>
          <w:numId w:val="15"/>
        </w:numPr>
        <w:spacing w:line="276" w:lineRule="auto"/>
        <w:ind w:left="1134" w:hanging="567"/>
        <w:jc w:val="left"/>
        <w:rPr>
          <w:rFonts w:ascii="Arial" w:hAnsi="Arial" w:cs="Arial"/>
          <w:sz w:val="22"/>
          <w:szCs w:val="22"/>
        </w:rPr>
      </w:pPr>
      <w:r w:rsidRPr="0031192F">
        <w:rPr>
          <w:rFonts w:ascii="Arial" w:hAnsi="Arial" w:cs="Arial"/>
          <w:sz w:val="22"/>
          <w:szCs w:val="22"/>
        </w:rPr>
        <w:t xml:space="preserve">w obszarze dostępności architektonicznej: </w:t>
      </w:r>
    </w:p>
    <w:p w14:paraId="6A14F2C8" w14:textId="1FA9F73D" w:rsidR="002641E7" w:rsidRPr="0031192F" w:rsidRDefault="002641E7" w:rsidP="006C2D0B">
      <w:pPr>
        <w:pStyle w:val="Akapitzlist"/>
        <w:numPr>
          <w:ilvl w:val="0"/>
          <w:numId w:val="16"/>
        </w:numPr>
        <w:spacing w:line="276" w:lineRule="auto"/>
        <w:ind w:left="1701" w:hanging="567"/>
        <w:jc w:val="left"/>
        <w:rPr>
          <w:rFonts w:ascii="Arial" w:hAnsi="Arial" w:cs="Arial"/>
          <w:sz w:val="22"/>
          <w:szCs w:val="22"/>
        </w:rPr>
      </w:pPr>
      <w:r w:rsidRPr="0031192F">
        <w:rPr>
          <w:rFonts w:ascii="Arial" w:hAnsi="Arial" w:cs="Arial"/>
          <w:sz w:val="22"/>
          <w:szCs w:val="22"/>
        </w:rPr>
        <w:t>wolnych od barier poziomych i pionowych przestrzeni komunikacyjnych budynków, w których realizowane jest zadanie publiczne</w:t>
      </w:r>
      <w:r w:rsidR="00C11098">
        <w:rPr>
          <w:rFonts w:ascii="Arial" w:hAnsi="Arial" w:cs="Arial"/>
          <w:sz w:val="22"/>
          <w:szCs w:val="22"/>
        </w:rPr>
        <w:t>;</w:t>
      </w:r>
    </w:p>
    <w:p w14:paraId="40B2DDD7" w14:textId="260C4946" w:rsidR="002641E7" w:rsidRPr="0031192F" w:rsidRDefault="002641E7" w:rsidP="006C2D0B">
      <w:pPr>
        <w:pStyle w:val="Akapitzlist"/>
        <w:numPr>
          <w:ilvl w:val="0"/>
          <w:numId w:val="16"/>
        </w:numPr>
        <w:spacing w:line="276" w:lineRule="auto"/>
        <w:ind w:left="1701" w:hanging="567"/>
        <w:jc w:val="left"/>
        <w:rPr>
          <w:rFonts w:ascii="Arial" w:hAnsi="Arial" w:cs="Arial"/>
          <w:sz w:val="22"/>
          <w:szCs w:val="22"/>
        </w:rPr>
      </w:pPr>
      <w:r w:rsidRPr="0031192F">
        <w:rPr>
          <w:rFonts w:ascii="Arial" w:hAnsi="Arial" w:cs="Arial"/>
          <w:sz w:val="22"/>
          <w:szCs w:val="22"/>
        </w:rPr>
        <w:t>instalacji urządzeń lub zastosowania środków technicznych i rozwiązań architektonicznych w pomieszczeń w budynku w sposób wizualny i</w:t>
      </w:r>
      <w:r>
        <w:rPr>
          <w:rFonts w:ascii="Arial" w:hAnsi="Arial" w:cs="Arial"/>
          <w:sz w:val="22"/>
          <w:szCs w:val="22"/>
        </w:rPr>
        <w:t> </w:t>
      </w:r>
      <w:r w:rsidRPr="0031192F">
        <w:rPr>
          <w:rFonts w:ascii="Arial" w:hAnsi="Arial" w:cs="Arial"/>
          <w:sz w:val="22"/>
          <w:szCs w:val="22"/>
        </w:rPr>
        <w:t>dotykowy lub głosowy</w:t>
      </w:r>
      <w:r w:rsidR="00C11098">
        <w:rPr>
          <w:rFonts w:ascii="Arial" w:hAnsi="Arial" w:cs="Arial"/>
          <w:sz w:val="22"/>
          <w:szCs w:val="22"/>
        </w:rPr>
        <w:t>;</w:t>
      </w:r>
    </w:p>
    <w:p w14:paraId="28F54C43" w14:textId="4FC44EBB" w:rsidR="002641E7" w:rsidRPr="0031192F" w:rsidRDefault="002641E7" w:rsidP="006C2D0B">
      <w:pPr>
        <w:pStyle w:val="Akapitzlist"/>
        <w:numPr>
          <w:ilvl w:val="0"/>
          <w:numId w:val="16"/>
        </w:numPr>
        <w:spacing w:line="276" w:lineRule="auto"/>
        <w:ind w:left="1701" w:hanging="567"/>
        <w:jc w:val="left"/>
        <w:rPr>
          <w:rFonts w:ascii="Arial" w:hAnsi="Arial" w:cs="Arial"/>
          <w:sz w:val="22"/>
          <w:szCs w:val="22"/>
        </w:rPr>
      </w:pPr>
      <w:r w:rsidRPr="0031192F">
        <w:rPr>
          <w:rFonts w:ascii="Arial" w:hAnsi="Arial" w:cs="Arial"/>
          <w:sz w:val="22"/>
          <w:szCs w:val="22"/>
        </w:rPr>
        <w:t>wstępu do budynku, gdzie realizowane jest zadanie publiczne, osobie korzystającej z psa asystującego</w:t>
      </w:r>
      <w:r w:rsidR="00C11098">
        <w:rPr>
          <w:rFonts w:ascii="Arial" w:hAnsi="Arial" w:cs="Arial"/>
          <w:sz w:val="22"/>
          <w:szCs w:val="22"/>
        </w:rPr>
        <w:t>;</w:t>
      </w:r>
      <w:r w:rsidRPr="0031192F">
        <w:rPr>
          <w:rFonts w:ascii="Arial" w:hAnsi="Arial" w:cs="Arial"/>
          <w:sz w:val="22"/>
          <w:szCs w:val="22"/>
        </w:rPr>
        <w:t xml:space="preserve"> </w:t>
      </w:r>
    </w:p>
    <w:p w14:paraId="657B60EF" w14:textId="1303A714" w:rsidR="002641E7" w:rsidRPr="0031192F" w:rsidRDefault="002641E7" w:rsidP="006C2D0B">
      <w:pPr>
        <w:pStyle w:val="Akapitzlist"/>
        <w:numPr>
          <w:ilvl w:val="0"/>
          <w:numId w:val="16"/>
        </w:numPr>
        <w:spacing w:line="276" w:lineRule="auto"/>
        <w:ind w:left="1701" w:hanging="567"/>
        <w:jc w:val="left"/>
        <w:rPr>
          <w:rFonts w:ascii="Arial" w:hAnsi="Arial" w:cs="Arial"/>
          <w:sz w:val="22"/>
          <w:szCs w:val="22"/>
        </w:rPr>
      </w:pPr>
      <w:r w:rsidRPr="0031192F">
        <w:rPr>
          <w:rFonts w:ascii="Arial" w:hAnsi="Arial" w:cs="Arial"/>
          <w:sz w:val="22"/>
          <w:szCs w:val="22"/>
        </w:rPr>
        <w:t>osobom ze szczególnymi potrzebami możliwości ewakuacji lub uratowania w inny sposób z miejsca, gdzie realizowane jest zadanie publiczne</w:t>
      </w:r>
      <w:r w:rsidR="00C0445E">
        <w:rPr>
          <w:rFonts w:ascii="Arial" w:hAnsi="Arial" w:cs="Arial"/>
          <w:sz w:val="22"/>
          <w:szCs w:val="22"/>
        </w:rPr>
        <w:t>;</w:t>
      </w:r>
    </w:p>
    <w:p w14:paraId="49428C50" w14:textId="77777777" w:rsidR="002641E7" w:rsidRPr="0031192F" w:rsidRDefault="002641E7" w:rsidP="006C2D0B">
      <w:pPr>
        <w:pStyle w:val="Akapitzlist"/>
        <w:numPr>
          <w:ilvl w:val="0"/>
          <w:numId w:val="15"/>
        </w:numPr>
        <w:spacing w:line="276" w:lineRule="auto"/>
        <w:ind w:left="1134" w:hanging="567"/>
        <w:jc w:val="left"/>
        <w:rPr>
          <w:rFonts w:ascii="Arial" w:hAnsi="Arial" w:cs="Arial"/>
          <w:sz w:val="22"/>
          <w:szCs w:val="22"/>
        </w:rPr>
      </w:pPr>
      <w:r w:rsidRPr="0031192F">
        <w:rPr>
          <w:rFonts w:ascii="Arial" w:hAnsi="Arial" w:cs="Arial"/>
          <w:sz w:val="22"/>
          <w:szCs w:val="22"/>
        </w:rPr>
        <w:t xml:space="preserve">w obszarze dostępności cyfrowej: </w:t>
      </w:r>
    </w:p>
    <w:p w14:paraId="190DAA96" w14:textId="4E2A7831" w:rsidR="002641E7" w:rsidRPr="0031192F" w:rsidRDefault="002641E7" w:rsidP="006C2D0B">
      <w:pPr>
        <w:pStyle w:val="Akapitzlist"/>
        <w:numPr>
          <w:ilvl w:val="0"/>
          <w:numId w:val="17"/>
        </w:numPr>
        <w:spacing w:line="276" w:lineRule="auto"/>
        <w:ind w:left="1701" w:hanging="567"/>
        <w:jc w:val="left"/>
        <w:rPr>
          <w:rFonts w:ascii="Arial" w:hAnsi="Arial" w:cs="Arial"/>
          <w:sz w:val="22"/>
          <w:szCs w:val="22"/>
        </w:rPr>
      </w:pPr>
      <w:r w:rsidRPr="0031192F">
        <w:rPr>
          <w:rFonts w:ascii="Arial" w:hAnsi="Arial" w:cs="Arial"/>
          <w:sz w:val="22"/>
          <w:szCs w:val="22"/>
        </w:rPr>
        <w:t>strona internetowa lub aplikacja mobilna wykorzystywana do realizacji lub promocji zadania powinna być dostępna cyfrowo poprzez zapewnienie jej funkcjonalności, kompatybilności, postrzegalności i zrozumiałości poprzez spełnianie wymagań określonych w załączniku do ustawy z dnia 4 kwietnia 2019 r. o dostępności cyfrowej stron internetowych i aplikacji mobilnych podmiotów publicznych</w:t>
      </w:r>
      <w:r w:rsidR="00C11098">
        <w:rPr>
          <w:rFonts w:ascii="Arial" w:hAnsi="Arial" w:cs="Arial"/>
          <w:sz w:val="22"/>
          <w:szCs w:val="22"/>
        </w:rPr>
        <w:t>;</w:t>
      </w:r>
    </w:p>
    <w:p w14:paraId="3C5607F2" w14:textId="363C07D9" w:rsidR="002641E7" w:rsidRPr="0031192F" w:rsidRDefault="002641E7" w:rsidP="006C2D0B">
      <w:pPr>
        <w:pStyle w:val="Akapitzlist"/>
        <w:numPr>
          <w:ilvl w:val="0"/>
          <w:numId w:val="17"/>
        </w:numPr>
        <w:spacing w:line="276" w:lineRule="auto"/>
        <w:ind w:left="1701" w:hanging="567"/>
        <w:jc w:val="left"/>
        <w:rPr>
          <w:rFonts w:ascii="Arial" w:hAnsi="Arial" w:cs="Arial"/>
          <w:sz w:val="22"/>
          <w:szCs w:val="22"/>
        </w:rPr>
      </w:pPr>
      <w:r w:rsidRPr="0031192F">
        <w:rPr>
          <w:rFonts w:ascii="Arial" w:hAnsi="Arial" w:cs="Arial"/>
          <w:sz w:val="22"/>
          <w:szCs w:val="22"/>
        </w:rPr>
        <w:t xml:space="preserve">treści cyfrowe opracowywane w ramach zadania i publikowane jak </w:t>
      </w:r>
      <w:r w:rsidR="00733580">
        <w:rPr>
          <w:rFonts w:ascii="Arial" w:hAnsi="Arial" w:cs="Arial"/>
          <w:sz w:val="22"/>
          <w:szCs w:val="22"/>
        </w:rPr>
        <w:br/>
      </w:r>
      <w:r w:rsidRPr="0031192F">
        <w:rPr>
          <w:rFonts w:ascii="Arial" w:hAnsi="Arial" w:cs="Arial"/>
          <w:sz w:val="22"/>
          <w:szCs w:val="22"/>
        </w:rPr>
        <w:t>np. dokumenty rekrutacyjne, publikacje, filmy muszą być dostępne cyfrowo</w:t>
      </w:r>
      <w:r w:rsidR="00C0445E">
        <w:rPr>
          <w:rFonts w:ascii="Arial" w:hAnsi="Arial" w:cs="Arial"/>
          <w:sz w:val="22"/>
          <w:szCs w:val="22"/>
        </w:rPr>
        <w:t>;</w:t>
      </w:r>
    </w:p>
    <w:p w14:paraId="4B7BA562" w14:textId="77777777" w:rsidR="002641E7" w:rsidRPr="0031192F" w:rsidRDefault="002641E7" w:rsidP="006C2D0B">
      <w:pPr>
        <w:pStyle w:val="Akapitzlist"/>
        <w:numPr>
          <w:ilvl w:val="0"/>
          <w:numId w:val="15"/>
        </w:numPr>
        <w:spacing w:line="276" w:lineRule="auto"/>
        <w:ind w:left="1134" w:hanging="567"/>
        <w:jc w:val="left"/>
        <w:rPr>
          <w:rFonts w:ascii="Arial" w:hAnsi="Arial" w:cs="Arial"/>
          <w:sz w:val="22"/>
          <w:szCs w:val="22"/>
        </w:rPr>
      </w:pPr>
      <w:r w:rsidRPr="0031192F">
        <w:rPr>
          <w:rFonts w:ascii="Arial" w:hAnsi="Arial" w:cs="Arial"/>
          <w:sz w:val="22"/>
          <w:szCs w:val="22"/>
        </w:rPr>
        <w:t xml:space="preserve">w obszarze dostępności informacyjno-komunikacyjnej: </w:t>
      </w:r>
    </w:p>
    <w:p w14:paraId="61846B9A" w14:textId="332D04B1" w:rsidR="002641E7" w:rsidRPr="0031192F" w:rsidRDefault="002641E7" w:rsidP="006C2D0B">
      <w:pPr>
        <w:pStyle w:val="Akapitzlist"/>
        <w:numPr>
          <w:ilvl w:val="0"/>
          <w:numId w:val="18"/>
        </w:numPr>
        <w:spacing w:line="276" w:lineRule="auto"/>
        <w:ind w:left="1701" w:hanging="567"/>
        <w:jc w:val="left"/>
        <w:rPr>
          <w:rFonts w:ascii="Arial" w:hAnsi="Arial" w:cs="Arial"/>
          <w:sz w:val="22"/>
          <w:szCs w:val="22"/>
        </w:rPr>
      </w:pPr>
      <w:r w:rsidRPr="0031192F">
        <w:rPr>
          <w:rFonts w:ascii="Arial" w:hAnsi="Arial" w:cs="Arial"/>
          <w:sz w:val="22"/>
          <w:szCs w:val="22"/>
        </w:rPr>
        <w:t>obsługi, w ramach zadania publicznego, z wykorzystaniem środków wspierających komunikowanie się, o których mowa w ustawie o języku migowym i innych środkach komunikowania się, lub poprzez wykorzystanie zdalnego dostępu online do usługi tłumacza przez strony internetowe i</w:t>
      </w:r>
      <w:r>
        <w:rPr>
          <w:rFonts w:ascii="Arial" w:hAnsi="Arial" w:cs="Arial"/>
          <w:sz w:val="22"/>
          <w:szCs w:val="22"/>
        </w:rPr>
        <w:t> </w:t>
      </w:r>
      <w:r w:rsidRPr="0031192F">
        <w:rPr>
          <w:rFonts w:ascii="Arial" w:hAnsi="Arial" w:cs="Arial"/>
          <w:sz w:val="22"/>
          <w:szCs w:val="22"/>
        </w:rPr>
        <w:t>aplikacje</w:t>
      </w:r>
      <w:r w:rsidR="00C11098">
        <w:rPr>
          <w:rFonts w:ascii="Arial" w:hAnsi="Arial" w:cs="Arial"/>
          <w:sz w:val="22"/>
          <w:szCs w:val="22"/>
        </w:rPr>
        <w:t>;</w:t>
      </w:r>
      <w:r w:rsidRPr="0031192F">
        <w:rPr>
          <w:rFonts w:ascii="Arial" w:hAnsi="Arial" w:cs="Arial"/>
          <w:sz w:val="22"/>
          <w:szCs w:val="22"/>
        </w:rPr>
        <w:t xml:space="preserve"> </w:t>
      </w:r>
    </w:p>
    <w:p w14:paraId="3020EC55" w14:textId="334BC486" w:rsidR="002641E7" w:rsidRPr="0031192F" w:rsidRDefault="002641E7" w:rsidP="006C2D0B">
      <w:pPr>
        <w:pStyle w:val="Akapitzlist"/>
        <w:numPr>
          <w:ilvl w:val="0"/>
          <w:numId w:val="18"/>
        </w:numPr>
        <w:spacing w:line="276" w:lineRule="auto"/>
        <w:ind w:left="1701" w:hanging="567"/>
        <w:jc w:val="left"/>
        <w:rPr>
          <w:rFonts w:ascii="Arial" w:hAnsi="Arial" w:cs="Arial"/>
          <w:sz w:val="22"/>
          <w:szCs w:val="22"/>
        </w:rPr>
      </w:pPr>
      <w:r w:rsidRPr="0031192F">
        <w:rPr>
          <w:rFonts w:ascii="Arial" w:hAnsi="Arial" w:cs="Arial"/>
          <w:sz w:val="22"/>
          <w:szCs w:val="22"/>
        </w:rPr>
        <w:t>instalacji urządzeń lub innych środków technicznych do obsługi osób słabosłyszących w ramach zadania publicznego, np. pętla indukcyjna, system FM lub urządzeń opartych o inne technologie, których celem jest wspomaganie słyszenia</w:t>
      </w:r>
      <w:r w:rsidR="00C11098">
        <w:rPr>
          <w:rFonts w:ascii="Arial" w:hAnsi="Arial" w:cs="Arial"/>
          <w:sz w:val="22"/>
          <w:szCs w:val="22"/>
        </w:rPr>
        <w:t>;</w:t>
      </w:r>
    </w:p>
    <w:p w14:paraId="7A17363E" w14:textId="49CD4ECF" w:rsidR="002641E7" w:rsidRPr="0031192F" w:rsidRDefault="002641E7" w:rsidP="006C2D0B">
      <w:pPr>
        <w:pStyle w:val="Akapitzlist"/>
        <w:numPr>
          <w:ilvl w:val="0"/>
          <w:numId w:val="18"/>
        </w:numPr>
        <w:spacing w:line="276" w:lineRule="auto"/>
        <w:ind w:left="1701" w:hanging="567"/>
        <w:jc w:val="left"/>
        <w:rPr>
          <w:rFonts w:ascii="Arial" w:hAnsi="Arial" w:cs="Arial"/>
          <w:sz w:val="22"/>
          <w:szCs w:val="22"/>
        </w:rPr>
      </w:pPr>
      <w:r w:rsidRPr="0031192F">
        <w:rPr>
          <w:rFonts w:ascii="Arial" w:hAnsi="Arial" w:cs="Arial"/>
          <w:sz w:val="22"/>
          <w:szCs w:val="22"/>
        </w:rPr>
        <w:t>zamieszczenia na stronie internetowej informacji o realizowanym zadaniu publicznym w postaci elektronicznego pliku zawierającego tekst odczytywalny maszynowo, nagrania treści w polskim języku migowym, informacji w tekście łatwym do czytania i zrozumienia</w:t>
      </w:r>
      <w:r w:rsidR="00C11098">
        <w:rPr>
          <w:rFonts w:ascii="Arial" w:hAnsi="Arial" w:cs="Arial"/>
          <w:sz w:val="22"/>
          <w:szCs w:val="22"/>
        </w:rPr>
        <w:t>;</w:t>
      </w:r>
      <w:r w:rsidRPr="0031192F">
        <w:rPr>
          <w:rFonts w:ascii="Arial" w:hAnsi="Arial" w:cs="Arial"/>
          <w:sz w:val="22"/>
          <w:szCs w:val="22"/>
        </w:rPr>
        <w:t xml:space="preserve"> </w:t>
      </w:r>
    </w:p>
    <w:p w14:paraId="6788DFA8" w14:textId="77777777" w:rsidR="002641E7" w:rsidRPr="0031192F" w:rsidRDefault="002641E7" w:rsidP="006C2D0B">
      <w:pPr>
        <w:pStyle w:val="Akapitzlist"/>
        <w:numPr>
          <w:ilvl w:val="0"/>
          <w:numId w:val="18"/>
        </w:numPr>
        <w:spacing w:line="276" w:lineRule="auto"/>
        <w:ind w:left="1701" w:hanging="567"/>
        <w:jc w:val="left"/>
        <w:rPr>
          <w:rFonts w:ascii="Arial" w:hAnsi="Arial" w:cs="Arial"/>
          <w:sz w:val="22"/>
          <w:szCs w:val="22"/>
        </w:rPr>
      </w:pPr>
      <w:r w:rsidRPr="0031192F">
        <w:rPr>
          <w:rFonts w:ascii="Arial" w:hAnsi="Arial" w:cs="Arial"/>
          <w:sz w:val="22"/>
          <w:szCs w:val="22"/>
        </w:rPr>
        <w:t>na wniosek osoby ze szczególnymi potrzebami, w ramach realizowanego zadania publicznego, komunikacji w sposób preferowany przez osobę ze</w:t>
      </w:r>
      <w:r>
        <w:rPr>
          <w:rFonts w:ascii="Arial" w:hAnsi="Arial" w:cs="Arial"/>
          <w:sz w:val="22"/>
          <w:szCs w:val="22"/>
        </w:rPr>
        <w:t> </w:t>
      </w:r>
      <w:r w:rsidRPr="0031192F">
        <w:rPr>
          <w:rFonts w:ascii="Arial" w:hAnsi="Arial" w:cs="Arial"/>
          <w:sz w:val="22"/>
          <w:szCs w:val="22"/>
        </w:rPr>
        <w:t>szczególnymi potrzebami.</w:t>
      </w:r>
    </w:p>
    <w:p w14:paraId="08F9290B" w14:textId="18164092"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lastRenderedPageBreak/>
        <w:t xml:space="preserve">Zgodnie z art. 7 ust 1 ustawy z dnia 19 lipca 2009 r. o zapewnianiu dostępności osobom </w:t>
      </w:r>
      <w:r w:rsidR="00733580">
        <w:rPr>
          <w:rFonts w:ascii="Arial" w:eastAsia="Times New Roman" w:hAnsi="Arial" w:cs="Arial"/>
          <w:lang w:eastAsia="pl-PL"/>
        </w:rPr>
        <w:br/>
      </w:r>
      <w:r w:rsidRPr="0031192F">
        <w:rPr>
          <w:rFonts w:ascii="Arial" w:eastAsia="Times New Roman" w:hAnsi="Arial" w:cs="Arial"/>
          <w:lang w:eastAsia="pl-PL"/>
        </w:rPr>
        <w:t>ze szczególnymi potrzebami, w indywidualnym, wyjątkowym przypadku, jeżeli zleceniobiorca nie jest w stanie, w szczególności ze względów technicznych lub prawnych, zapewnić dostępności osobie ze szczególnymi potrzebami w zakresie, o</w:t>
      </w:r>
      <w:r>
        <w:rPr>
          <w:rFonts w:ascii="Arial" w:eastAsia="Times New Roman" w:hAnsi="Arial" w:cs="Arial"/>
          <w:lang w:eastAsia="pl-PL"/>
        </w:rPr>
        <w:t> </w:t>
      </w:r>
      <w:r w:rsidRPr="0031192F">
        <w:rPr>
          <w:rFonts w:ascii="Arial" w:eastAsia="Times New Roman" w:hAnsi="Arial" w:cs="Arial"/>
          <w:lang w:eastAsia="pl-PL"/>
        </w:rPr>
        <w:t>którym mowa w art. 6 pkt 1 i 3 (minimalne wymagania w zakresie dostępności architektonicznej i informacyjno-komunikacyjnej), jest on obowiązany zapewnić takiej osobie dostęp alternatywny. Według art. 7 ust. 2 ustawy z dnia 19 lipca 2009 r. o</w:t>
      </w:r>
      <w:r>
        <w:rPr>
          <w:rFonts w:ascii="Arial" w:eastAsia="Times New Roman" w:hAnsi="Arial" w:cs="Arial"/>
          <w:lang w:eastAsia="pl-PL"/>
        </w:rPr>
        <w:t> </w:t>
      </w:r>
      <w:r w:rsidRPr="0031192F">
        <w:rPr>
          <w:rFonts w:ascii="Arial" w:eastAsia="Times New Roman" w:hAnsi="Arial" w:cs="Arial"/>
          <w:lang w:eastAsia="pl-PL"/>
        </w:rPr>
        <w:t xml:space="preserve">zapewnianiu dostępności osobom </w:t>
      </w:r>
      <w:r w:rsidR="00733580">
        <w:rPr>
          <w:rFonts w:ascii="Arial" w:eastAsia="Times New Roman" w:hAnsi="Arial" w:cs="Arial"/>
          <w:lang w:eastAsia="pl-PL"/>
        </w:rPr>
        <w:br/>
      </w:r>
      <w:r w:rsidRPr="0031192F">
        <w:rPr>
          <w:rFonts w:ascii="Arial" w:eastAsia="Times New Roman" w:hAnsi="Arial" w:cs="Arial"/>
          <w:lang w:eastAsia="pl-PL"/>
        </w:rPr>
        <w:t xml:space="preserve">ze szczególnymi potrzebami, dostęp alternatywny polega w szczególności na: </w:t>
      </w:r>
    </w:p>
    <w:p w14:paraId="59A84BE2" w14:textId="77777777" w:rsidR="002641E7" w:rsidRPr="0031192F" w:rsidRDefault="002641E7" w:rsidP="006C2D0B">
      <w:pPr>
        <w:pStyle w:val="Akapitzlist"/>
        <w:numPr>
          <w:ilvl w:val="0"/>
          <w:numId w:val="19"/>
        </w:numPr>
        <w:spacing w:line="276" w:lineRule="auto"/>
        <w:ind w:left="1134" w:hanging="567"/>
        <w:jc w:val="left"/>
        <w:rPr>
          <w:rFonts w:ascii="Arial" w:hAnsi="Arial" w:cs="Arial"/>
          <w:sz w:val="22"/>
          <w:szCs w:val="22"/>
        </w:rPr>
      </w:pPr>
      <w:r w:rsidRPr="0031192F">
        <w:rPr>
          <w:rFonts w:ascii="Arial" w:hAnsi="Arial" w:cs="Arial"/>
          <w:sz w:val="22"/>
          <w:szCs w:val="22"/>
        </w:rPr>
        <w:t xml:space="preserve">zapewnieniu osobie ze szczególnymi potrzebami wsparcia innej osoby lub </w:t>
      </w:r>
    </w:p>
    <w:p w14:paraId="2874027B" w14:textId="77777777" w:rsidR="002641E7" w:rsidRPr="0031192F" w:rsidRDefault="002641E7" w:rsidP="006C2D0B">
      <w:pPr>
        <w:pStyle w:val="Akapitzlist"/>
        <w:numPr>
          <w:ilvl w:val="0"/>
          <w:numId w:val="19"/>
        </w:numPr>
        <w:spacing w:line="276" w:lineRule="auto"/>
        <w:ind w:left="1134" w:hanging="567"/>
        <w:jc w:val="left"/>
        <w:rPr>
          <w:rFonts w:ascii="Arial" w:hAnsi="Arial" w:cs="Arial"/>
          <w:sz w:val="22"/>
          <w:szCs w:val="22"/>
        </w:rPr>
      </w:pPr>
      <w:r w:rsidRPr="0031192F">
        <w:rPr>
          <w:rFonts w:ascii="Arial" w:hAnsi="Arial" w:cs="Arial"/>
          <w:sz w:val="22"/>
          <w:szCs w:val="22"/>
        </w:rPr>
        <w:t xml:space="preserve">zapewnieniu wsparcia technicznego osobie ze szczególnymi potrzebami, w tym z wykorzystaniem nowoczesnych technologii lub </w:t>
      </w:r>
    </w:p>
    <w:p w14:paraId="058FF94F" w14:textId="77777777" w:rsidR="002641E7" w:rsidRPr="0031192F" w:rsidRDefault="002641E7" w:rsidP="006C2D0B">
      <w:pPr>
        <w:pStyle w:val="Akapitzlist"/>
        <w:numPr>
          <w:ilvl w:val="0"/>
          <w:numId w:val="19"/>
        </w:numPr>
        <w:spacing w:line="276" w:lineRule="auto"/>
        <w:ind w:left="1134" w:hanging="567"/>
        <w:jc w:val="left"/>
        <w:rPr>
          <w:rFonts w:ascii="Arial" w:hAnsi="Arial" w:cs="Arial"/>
          <w:sz w:val="22"/>
          <w:szCs w:val="22"/>
        </w:rPr>
      </w:pPr>
      <w:r w:rsidRPr="0031192F">
        <w:rPr>
          <w:rFonts w:ascii="Arial" w:hAnsi="Arial" w:cs="Arial"/>
          <w:sz w:val="22"/>
          <w:szCs w:val="22"/>
        </w:rPr>
        <w:t>wprowadzeniu takiej organizacji podmiotu publicznego, która umożliwi realizację potrzeb osób ze szczególnymi potrzebami, w niezbędnym zakresie dla tych osób.</w:t>
      </w:r>
    </w:p>
    <w:p w14:paraId="7F5C1041" w14:textId="77777777"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Informacje o projektowanym poziomie zapewnienia dostępności osobom ze</w:t>
      </w:r>
      <w:r>
        <w:rPr>
          <w:rFonts w:ascii="Arial" w:eastAsia="Times New Roman" w:hAnsi="Arial" w:cs="Arial"/>
          <w:lang w:eastAsia="pl-PL"/>
        </w:rPr>
        <w:t> </w:t>
      </w:r>
      <w:r w:rsidRPr="0031192F">
        <w:rPr>
          <w:rFonts w:ascii="Arial" w:eastAsia="Times New Roman" w:hAnsi="Arial" w:cs="Arial"/>
          <w:lang w:eastAsia="pl-PL"/>
        </w:rPr>
        <w:t>szczególnymi potrzebami w ramach zadania w obszarze architektonicznym, cyfrowym, komunikacyjno-informacyjnym lub przewidywanych formach dostępu alternatywnego oferent powinien zawrzeć w opisie sposobu zapewnienia dostępności dla osób ze</w:t>
      </w:r>
      <w:r>
        <w:rPr>
          <w:rFonts w:ascii="Arial" w:eastAsia="Times New Roman" w:hAnsi="Arial" w:cs="Arial"/>
          <w:lang w:eastAsia="pl-PL"/>
        </w:rPr>
        <w:t> </w:t>
      </w:r>
      <w:r w:rsidRPr="0031192F">
        <w:rPr>
          <w:rFonts w:ascii="Arial" w:eastAsia="Times New Roman" w:hAnsi="Arial" w:cs="Arial"/>
          <w:lang w:eastAsia="pl-PL"/>
        </w:rPr>
        <w:t xml:space="preserve">szczególnymi potrzebami, stanowiącym załącznik nr 3 do ogłoszenia konkursowego. Ewentualne bariery w poszczególnych obszarach dostępności i przeszkody w ich usunięciu powinny zostać szczegółowo opisane i uzasadnione wraz z określoną szczegółowo ścieżką postępowania w przypadku dostępu alternatywnego. </w:t>
      </w:r>
    </w:p>
    <w:p w14:paraId="09E89589" w14:textId="0BB3FC19" w:rsidR="002641E7" w:rsidRPr="0031192F" w:rsidRDefault="002641E7" w:rsidP="006C2D0B">
      <w:pPr>
        <w:numPr>
          <w:ilvl w:val="0"/>
          <w:numId w:val="4"/>
        </w:numPr>
        <w:spacing w:after="0" w:line="276" w:lineRule="auto"/>
        <w:rPr>
          <w:rFonts w:ascii="Arial" w:eastAsia="Times New Roman" w:hAnsi="Arial" w:cs="Arial"/>
          <w:lang w:eastAsia="pl-PL"/>
        </w:rPr>
      </w:pPr>
      <w:bookmarkStart w:id="9" w:name="_Hlk151116142"/>
      <w:r w:rsidRPr="0031192F">
        <w:rPr>
          <w:rFonts w:ascii="Arial" w:eastAsia="Times New Roman" w:hAnsi="Arial" w:cs="Arial"/>
          <w:lang w:eastAsia="pl-PL"/>
        </w:rPr>
        <w:t xml:space="preserve">W przypadku występowania barier architektonicznych i braku możliwości ich usunięcia w lokalu zaplanowanym do realizacji zadania oferent zobowiązany jest szczegółowo uzasadnić sytuację w ofercie. W szczególności oferent powinien dokładnie opisać sposób zapewnienia możliwości korzystania z zadania osobom ze szczególnymi potrzebami </w:t>
      </w:r>
      <w:r w:rsidR="00733580">
        <w:rPr>
          <w:rFonts w:ascii="Arial" w:eastAsia="Times New Roman" w:hAnsi="Arial" w:cs="Arial"/>
          <w:lang w:eastAsia="pl-PL"/>
        </w:rPr>
        <w:br/>
      </w:r>
      <w:r w:rsidRPr="0031192F">
        <w:rPr>
          <w:rFonts w:ascii="Arial" w:eastAsia="Times New Roman" w:hAnsi="Arial" w:cs="Arial"/>
          <w:lang w:eastAsia="pl-PL"/>
        </w:rPr>
        <w:t>(np. poprzez zmianę organizacji realizacji zadania, wsparcie innej osoby lub wykorzystanie rozwiązań technologicznych). W przypadku braku informacji i</w:t>
      </w:r>
      <w:r>
        <w:rPr>
          <w:rFonts w:ascii="Arial" w:eastAsia="Times New Roman" w:hAnsi="Arial" w:cs="Arial"/>
          <w:lang w:eastAsia="pl-PL"/>
        </w:rPr>
        <w:t> </w:t>
      </w:r>
      <w:r w:rsidRPr="0031192F">
        <w:rPr>
          <w:rFonts w:ascii="Arial" w:eastAsia="Times New Roman" w:hAnsi="Arial" w:cs="Arial"/>
          <w:lang w:eastAsia="pl-PL"/>
        </w:rPr>
        <w:t>przyznania dotacji na realizację zadania publicznego, oferent zostanie wezwany do</w:t>
      </w:r>
      <w:r>
        <w:rPr>
          <w:rFonts w:ascii="Arial" w:eastAsia="Times New Roman" w:hAnsi="Arial" w:cs="Arial"/>
          <w:lang w:eastAsia="pl-PL"/>
        </w:rPr>
        <w:t> </w:t>
      </w:r>
      <w:r w:rsidRPr="0031192F">
        <w:rPr>
          <w:rFonts w:ascii="Arial" w:eastAsia="Times New Roman" w:hAnsi="Arial" w:cs="Arial"/>
          <w:lang w:eastAsia="pl-PL"/>
        </w:rPr>
        <w:t>aktualizacji oferty poprzez obowiązkowe uzupełnienie braków w wyżej wymieniony</w:t>
      </w:r>
      <w:r>
        <w:rPr>
          <w:rFonts w:ascii="Arial" w:eastAsia="Times New Roman" w:hAnsi="Arial" w:cs="Arial"/>
          <w:lang w:eastAsia="pl-PL"/>
        </w:rPr>
        <w:t>m</w:t>
      </w:r>
      <w:r w:rsidRPr="0031192F">
        <w:rPr>
          <w:rFonts w:ascii="Arial" w:eastAsia="Times New Roman" w:hAnsi="Arial" w:cs="Arial"/>
          <w:lang w:eastAsia="pl-PL"/>
        </w:rPr>
        <w:t xml:space="preserve"> zakresie przed podpisaniem umowy.</w:t>
      </w:r>
    </w:p>
    <w:bookmarkEnd w:id="9"/>
    <w:p w14:paraId="3ABD6F6D" w14:textId="77777777" w:rsidR="002641E7" w:rsidRPr="0031192F" w:rsidRDefault="002641E7" w:rsidP="006C2D0B">
      <w:pPr>
        <w:numPr>
          <w:ilvl w:val="0"/>
          <w:numId w:val="4"/>
        </w:numPr>
        <w:spacing w:after="0" w:line="276" w:lineRule="auto"/>
        <w:rPr>
          <w:rFonts w:ascii="Arial" w:eastAsia="Times New Roman" w:hAnsi="Arial" w:cs="Arial"/>
          <w:lang w:eastAsia="pl-PL"/>
        </w:rPr>
      </w:pPr>
      <w:r w:rsidRPr="0031192F">
        <w:rPr>
          <w:rFonts w:ascii="Arial" w:eastAsia="Times New Roman" w:hAnsi="Arial" w:cs="Arial"/>
          <w:lang w:eastAsia="pl-PL"/>
        </w:rPr>
        <w:t xml:space="preserve">Przy wykonywaniu zadania publicznego zleceniobiorca kieruje się zasadą równości, w szczególności dba o równe traktowanie wszystkich uczestników zadania publicznego. </w:t>
      </w:r>
    </w:p>
    <w:p w14:paraId="10688D74" w14:textId="77777777" w:rsidR="002641E7" w:rsidRPr="0031192F" w:rsidRDefault="002641E7" w:rsidP="006C2D0B">
      <w:pPr>
        <w:numPr>
          <w:ilvl w:val="0"/>
          <w:numId w:val="4"/>
        </w:numPr>
        <w:spacing w:after="0" w:line="276" w:lineRule="auto"/>
        <w:rPr>
          <w:rFonts w:ascii="Arial" w:hAnsi="Arial" w:cs="Arial"/>
          <w:bCs/>
        </w:rPr>
      </w:pPr>
      <w:r w:rsidRPr="0031192F">
        <w:rPr>
          <w:rFonts w:ascii="Arial" w:hAnsi="Arial" w:cs="Arial"/>
          <w:bCs/>
        </w:rPr>
        <w:t>Zleceniobiorca jest zobowiązany do przechowywania przez okres pięciu lat dokumentów potwierdzających wykonanie poszczególnych działań merytorycznych i operacji.</w:t>
      </w:r>
    </w:p>
    <w:p w14:paraId="02F6B8D2" w14:textId="77777777" w:rsidR="006C2D0B" w:rsidRDefault="002641E7" w:rsidP="006C2D0B">
      <w:pPr>
        <w:numPr>
          <w:ilvl w:val="0"/>
          <w:numId w:val="4"/>
        </w:numPr>
        <w:spacing w:after="0" w:line="276" w:lineRule="auto"/>
        <w:rPr>
          <w:rFonts w:ascii="Arial" w:hAnsi="Arial" w:cs="Arial"/>
          <w:bCs/>
        </w:rPr>
      </w:pPr>
      <w:r w:rsidRPr="0031192F">
        <w:rPr>
          <w:rFonts w:ascii="Arial" w:hAnsi="Arial" w:cs="Arial"/>
        </w:rPr>
        <w:t>Prezydent Miasta Rzeszowa zastrzega sobie możliwość uregulowania w umowie kwestii praw autorskich do utworów wytworzonych w ramach realizacji zadania publicznego.</w:t>
      </w:r>
    </w:p>
    <w:p w14:paraId="3D9FC4E2" w14:textId="5DFD88F5" w:rsidR="00894708" w:rsidRPr="006C2D0B" w:rsidRDefault="002641E7" w:rsidP="006C2D0B">
      <w:pPr>
        <w:numPr>
          <w:ilvl w:val="0"/>
          <w:numId w:val="4"/>
        </w:numPr>
        <w:spacing w:after="240" w:line="276" w:lineRule="auto"/>
        <w:rPr>
          <w:rFonts w:ascii="Arial" w:hAnsi="Arial" w:cs="Arial"/>
          <w:bCs/>
        </w:rPr>
      </w:pPr>
      <w:r w:rsidRPr="006C2D0B">
        <w:rPr>
          <w:rFonts w:ascii="Arial" w:hAnsi="Arial" w:cs="Arial"/>
        </w:rPr>
        <w:t>Zleceniobiorca zobowiązany jest do uzyskania informacji – przed nawiązaniem z daną osobą stosunku pracy lub przed dopuszczeniem osoby do innej działalności związanej z wychowaniem, edukacją, wypoczynkiem, leczeniem małoletnich lub z opieką nad nimi – czy dane tej osoby są zamieszczone w Rejestrze Sprawców Przestępstw na Tle Seksualnym.</w:t>
      </w:r>
      <w:bookmarkEnd w:id="6"/>
    </w:p>
    <w:p w14:paraId="3550FA41" w14:textId="77777777" w:rsidR="008817F5" w:rsidRPr="00C33B18" w:rsidRDefault="004E15DE" w:rsidP="0040796B">
      <w:pPr>
        <w:numPr>
          <w:ilvl w:val="1"/>
          <w:numId w:val="1"/>
        </w:numPr>
        <w:tabs>
          <w:tab w:val="num" w:pos="540"/>
        </w:tabs>
        <w:spacing w:after="0" w:line="276" w:lineRule="auto"/>
        <w:rPr>
          <w:rFonts w:ascii="Arial" w:eastAsia="Times New Roman" w:hAnsi="Arial" w:cs="Arial"/>
          <w:b/>
          <w:lang w:eastAsia="pl-PL"/>
        </w:rPr>
      </w:pPr>
      <w:r>
        <w:rPr>
          <w:rFonts w:ascii="Arial" w:eastAsia="Times New Roman" w:hAnsi="Arial" w:cs="Arial"/>
          <w:b/>
          <w:lang w:eastAsia="pl-PL"/>
        </w:rPr>
        <w:t>S</w:t>
      </w:r>
      <w:r w:rsidR="008817F5" w:rsidRPr="00C33B18">
        <w:rPr>
          <w:rFonts w:ascii="Arial" w:eastAsia="Times New Roman" w:hAnsi="Arial" w:cs="Arial"/>
          <w:b/>
          <w:lang w:eastAsia="pl-PL"/>
        </w:rPr>
        <w:t>posób składania ofert</w:t>
      </w:r>
    </w:p>
    <w:p w14:paraId="7E9D5585" w14:textId="77777777" w:rsidR="008817F5" w:rsidRDefault="008817F5" w:rsidP="003C7988">
      <w:pPr>
        <w:numPr>
          <w:ilvl w:val="0"/>
          <w:numId w:val="7"/>
        </w:numPr>
        <w:spacing w:after="0" w:line="276" w:lineRule="auto"/>
        <w:rPr>
          <w:rFonts w:ascii="Arial" w:eastAsia="Times New Roman" w:hAnsi="Arial" w:cs="Arial"/>
          <w:lang w:eastAsia="pl-PL"/>
        </w:rPr>
      </w:pPr>
      <w:bookmarkStart w:id="10" w:name="_Hlk128392611"/>
      <w:r w:rsidRPr="00C33B18">
        <w:rPr>
          <w:rFonts w:ascii="Arial" w:eastAsia="Times New Roman" w:hAnsi="Arial" w:cs="Arial"/>
          <w:lang w:eastAsia="pl-PL"/>
        </w:rPr>
        <w:t xml:space="preserve">Ofertę należy sporządzić za pomocą Generatora eNGO dostępnego na stronie </w:t>
      </w:r>
      <w:hyperlink r:id="rId13" w:history="1">
        <w:r w:rsidRPr="00C33B18">
          <w:rPr>
            <w:rStyle w:val="Hipercze"/>
            <w:rFonts w:ascii="Arial" w:eastAsia="Times New Roman" w:hAnsi="Arial" w:cs="Arial"/>
            <w:lang w:eastAsia="pl-PL"/>
          </w:rPr>
          <w:t>https://generatorNGO.erzeszow.pl</w:t>
        </w:r>
      </w:hyperlink>
      <w:r w:rsidRPr="00C33B18">
        <w:rPr>
          <w:rFonts w:ascii="Arial" w:eastAsia="Times New Roman" w:hAnsi="Arial" w:cs="Arial"/>
          <w:lang w:eastAsia="pl-PL"/>
        </w:rPr>
        <w:t>.</w:t>
      </w:r>
    </w:p>
    <w:p w14:paraId="74E6BB36" w14:textId="2BD2BCAA" w:rsidR="008817F5" w:rsidRDefault="008817F5" w:rsidP="003C7988">
      <w:pPr>
        <w:numPr>
          <w:ilvl w:val="0"/>
          <w:numId w:val="7"/>
        </w:numPr>
        <w:spacing w:after="0" w:line="276" w:lineRule="auto"/>
        <w:rPr>
          <w:rFonts w:ascii="Arial" w:eastAsia="Times New Roman" w:hAnsi="Arial" w:cs="Arial"/>
          <w:lang w:eastAsia="pl-PL"/>
        </w:rPr>
      </w:pPr>
      <w:r w:rsidRPr="00C75E72">
        <w:rPr>
          <w:rFonts w:ascii="Arial" w:eastAsia="Times New Roman" w:hAnsi="Arial" w:cs="Arial"/>
          <w:lang w:eastAsia="pl-PL"/>
        </w:rPr>
        <w:t>W celu złożenia oferty należy wygenerowany z Generatora eNGO plik oferty w formacie PDF</w:t>
      </w:r>
      <w:r w:rsidRPr="00C75E72">
        <w:rPr>
          <w:rFonts w:ascii="Arial" w:hAnsi="Arial" w:cs="Arial"/>
        </w:rPr>
        <w:t>,</w:t>
      </w:r>
      <w:r w:rsidRPr="00C75E72">
        <w:rPr>
          <w:rFonts w:ascii="Arial" w:eastAsia="Times New Roman" w:hAnsi="Arial" w:cs="Arial"/>
          <w:lang w:eastAsia="pl-PL"/>
        </w:rPr>
        <w:t xml:space="preserve"> opatrzony sumą kontrolną</w:t>
      </w:r>
      <w:r>
        <w:rPr>
          <w:rFonts w:ascii="Arial" w:eastAsia="Times New Roman" w:hAnsi="Arial" w:cs="Arial"/>
          <w:lang w:eastAsia="pl-PL"/>
        </w:rPr>
        <w:t>,</w:t>
      </w:r>
      <w:r w:rsidRPr="00C75E72">
        <w:rPr>
          <w:rFonts w:ascii="Arial" w:eastAsia="Times New Roman" w:hAnsi="Arial" w:cs="Arial"/>
          <w:lang w:eastAsia="pl-PL"/>
        </w:rPr>
        <w:t xml:space="preserve"> podpisać za pomocą elektronicznego podpisu kwalifikowanego lub podpis</w:t>
      </w:r>
      <w:r>
        <w:rPr>
          <w:rFonts w:ascii="Arial" w:eastAsia="Times New Roman" w:hAnsi="Arial" w:cs="Arial"/>
          <w:lang w:eastAsia="pl-PL"/>
        </w:rPr>
        <w:t>u</w:t>
      </w:r>
      <w:r w:rsidRPr="00C75E72">
        <w:rPr>
          <w:rFonts w:ascii="Arial" w:eastAsia="Times New Roman" w:hAnsi="Arial" w:cs="Arial"/>
          <w:lang w:eastAsia="pl-PL"/>
        </w:rPr>
        <w:t xml:space="preserve"> zaufan</w:t>
      </w:r>
      <w:r>
        <w:rPr>
          <w:rFonts w:ascii="Arial" w:eastAsia="Times New Roman" w:hAnsi="Arial" w:cs="Arial"/>
          <w:lang w:eastAsia="pl-PL"/>
        </w:rPr>
        <w:t>ego</w:t>
      </w:r>
      <w:r w:rsidR="00210623">
        <w:rPr>
          <w:rFonts w:ascii="Arial" w:eastAsia="Times New Roman" w:hAnsi="Arial" w:cs="Arial"/>
          <w:lang w:eastAsia="pl-PL"/>
        </w:rPr>
        <w:t xml:space="preserve"> a</w:t>
      </w:r>
      <w:r>
        <w:rPr>
          <w:rFonts w:ascii="Arial" w:eastAsia="Times New Roman" w:hAnsi="Arial" w:cs="Arial"/>
          <w:lang w:eastAsia="pl-PL"/>
        </w:rPr>
        <w:t xml:space="preserve"> następnie wysłać za pomocą Generatora eNGO.</w:t>
      </w:r>
    </w:p>
    <w:p w14:paraId="52A8F609" w14:textId="72F26CC1" w:rsidR="008817F5" w:rsidRDefault="008817F5" w:rsidP="003C7988">
      <w:pPr>
        <w:numPr>
          <w:ilvl w:val="0"/>
          <w:numId w:val="7"/>
        </w:numPr>
        <w:spacing w:after="0" w:line="276" w:lineRule="auto"/>
        <w:rPr>
          <w:rFonts w:ascii="Arial" w:eastAsia="Times New Roman" w:hAnsi="Arial" w:cs="Arial"/>
          <w:lang w:eastAsia="pl-PL"/>
        </w:rPr>
      </w:pPr>
      <w:r w:rsidRPr="00C838B9">
        <w:rPr>
          <w:rFonts w:ascii="Arial" w:eastAsia="Times New Roman" w:hAnsi="Arial" w:cs="Arial"/>
          <w:lang w:eastAsia="pl-PL"/>
        </w:rPr>
        <w:t xml:space="preserve">W przypadku braku możliwości złożenia podpisanej oferty w sposób opisany w </w:t>
      </w:r>
      <w:r w:rsidR="00F329F2">
        <w:rPr>
          <w:rFonts w:ascii="Arial" w:eastAsia="Times New Roman" w:hAnsi="Arial" w:cs="Arial"/>
          <w:lang w:eastAsia="pl-PL"/>
        </w:rPr>
        <w:t>rozdziale</w:t>
      </w:r>
      <w:r w:rsidRPr="00C838B9">
        <w:rPr>
          <w:rFonts w:ascii="Arial" w:eastAsia="Times New Roman" w:hAnsi="Arial" w:cs="Arial"/>
          <w:lang w:eastAsia="pl-PL"/>
        </w:rPr>
        <w:t xml:space="preserve"> </w:t>
      </w:r>
      <w:r w:rsidRPr="00950628">
        <w:rPr>
          <w:rFonts w:ascii="Arial" w:eastAsia="Times New Roman" w:hAnsi="Arial" w:cs="Arial"/>
          <w:lang w:eastAsia="pl-PL"/>
        </w:rPr>
        <w:t>V</w:t>
      </w:r>
      <w:r w:rsidR="0040796B" w:rsidRPr="00950628">
        <w:rPr>
          <w:rFonts w:ascii="Arial" w:eastAsia="Times New Roman" w:hAnsi="Arial" w:cs="Arial"/>
          <w:lang w:eastAsia="pl-PL"/>
        </w:rPr>
        <w:t>II</w:t>
      </w:r>
      <w:r w:rsidRPr="00950628">
        <w:rPr>
          <w:rFonts w:ascii="Arial" w:eastAsia="Times New Roman" w:hAnsi="Arial" w:cs="Arial"/>
          <w:lang w:eastAsia="pl-PL"/>
        </w:rPr>
        <w:t>.2</w:t>
      </w:r>
      <w:r w:rsidRPr="00C838B9">
        <w:rPr>
          <w:rFonts w:ascii="Arial" w:eastAsia="Times New Roman" w:hAnsi="Arial" w:cs="Arial"/>
          <w:lang w:eastAsia="pl-PL"/>
        </w:rPr>
        <w:t xml:space="preserve"> ogłoszenia, </w:t>
      </w:r>
      <w:r w:rsidR="0073183D">
        <w:rPr>
          <w:rFonts w:ascii="Arial" w:eastAsia="Times New Roman" w:hAnsi="Arial" w:cs="Arial"/>
          <w:lang w:eastAsia="pl-PL"/>
        </w:rPr>
        <w:t>o</w:t>
      </w:r>
      <w:r w:rsidRPr="00C838B9">
        <w:rPr>
          <w:rFonts w:ascii="Arial" w:eastAsia="Times New Roman" w:hAnsi="Arial" w:cs="Arial"/>
          <w:lang w:eastAsia="pl-PL"/>
        </w:rPr>
        <w:t xml:space="preserve">ferent może złożyć podpisaną ofertę w sposób tradycyjny. W tym </w:t>
      </w:r>
      <w:r w:rsidRPr="00C838B9">
        <w:rPr>
          <w:rFonts w:ascii="Arial" w:eastAsia="Times New Roman" w:hAnsi="Arial" w:cs="Arial"/>
          <w:lang w:eastAsia="pl-PL"/>
        </w:rPr>
        <w:lastRenderedPageBreak/>
        <w:t>przypadku należy wydrukować ofertę (z sumą kontrolną) sporządzoną w Generatorze eNGO. Wydrukowaną ofertę należy podpisać i dostarczyć do Wydziału Polityki Społecznej Urzędu Miasta Rzeszowa, ul. 3 Maja 13</w:t>
      </w:r>
      <w:r>
        <w:rPr>
          <w:rFonts w:ascii="Arial" w:eastAsia="Times New Roman" w:hAnsi="Arial" w:cs="Arial"/>
          <w:lang w:eastAsia="pl-PL"/>
        </w:rPr>
        <w:t>.</w:t>
      </w:r>
    </w:p>
    <w:p w14:paraId="36F39501" w14:textId="64EE067B" w:rsidR="008817F5" w:rsidRPr="00C838B9" w:rsidRDefault="008817F5" w:rsidP="003C7988">
      <w:pPr>
        <w:numPr>
          <w:ilvl w:val="0"/>
          <w:numId w:val="7"/>
        </w:numPr>
        <w:spacing w:after="0" w:line="276" w:lineRule="auto"/>
        <w:rPr>
          <w:rFonts w:ascii="Arial" w:eastAsia="Times New Roman" w:hAnsi="Arial" w:cs="Arial"/>
          <w:lang w:eastAsia="pl-PL"/>
        </w:rPr>
      </w:pPr>
      <w:r w:rsidRPr="00C838B9">
        <w:rPr>
          <w:rFonts w:ascii="Arial" w:eastAsia="Times New Roman" w:hAnsi="Arial" w:cs="Arial"/>
          <w:lang w:eastAsia="pl-PL"/>
        </w:rPr>
        <w:t xml:space="preserve">Złożenie oferty powinno nastąpić w terminie do trzech dni roboczych, licząc od daty sporządzenia oferty w Generatorze eNGO, nie później niż w terminie wskazanym w </w:t>
      </w:r>
      <w:r w:rsidR="00F329F2" w:rsidRPr="00950628">
        <w:rPr>
          <w:rFonts w:ascii="Arial" w:eastAsia="Times New Roman" w:hAnsi="Arial" w:cs="Arial"/>
          <w:lang w:eastAsia="pl-PL"/>
        </w:rPr>
        <w:t>rozdziale</w:t>
      </w:r>
      <w:r w:rsidR="00950628" w:rsidRPr="00950628">
        <w:rPr>
          <w:rFonts w:ascii="Arial" w:eastAsia="Times New Roman" w:hAnsi="Arial" w:cs="Arial"/>
          <w:lang w:eastAsia="pl-PL"/>
        </w:rPr>
        <w:t xml:space="preserve"> </w:t>
      </w:r>
      <w:r w:rsidR="004E15DE" w:rsidRPr="00950628">
        <w:rPr>
          <w:rFonts w:ascii="Arial" w:eastAsia="Times New Roman" w:hAnsi="Arial" w:cs="Arial"/>
          <w:lang w:eastAsia="pl-PL"/>
        </w:rPr>
        <w:t>I</w:t>
      </w:r>
      <w:r w:rsidRPr="00950628">
        <w:rPr>
          <w:rFonts w:ascii="Arial" w:eastAsia="Times New Roman" w:hAnsi="Arial" w:cs="Arial"/>
          <w:lang w:eastAsia="pl-PL"/>
        </w:rPr>
        <w:t>V</w:t>
      </w:r>
      <w:r w:rsidR="00DA4CFE" w:rsidRPr="00950628">
        <w:rPr>
          <w:rFonts w:ascii="Arial" w:eastAsia="Times New Roman" w:hAnsi="Arial" w:cs="Arial"/>
          <w:lang w:eastAsia="pl-PL"/>
        </w:rPr>
        <w:t xml:space="preserve"> </w:t>
      </w:r>
      <w:r w:rsidRPr="00950628">
        <w:rPr>
          <w:rFonts w:ascii="Arial" w:eastAsia="Times New Roman" w:hAnsi="Arial" w:cs="Arial"/>
          <w:lang w:eastAsia="pl-PL"/>
        </w:rPr>
        <w:t>ogłoszenia</w:t>
      </w:r>
      <w:r w:rsidRPr="00C838B9">
        <w:rPr>
          <w:rFonts w:ascii="Arial" w:eastAsia="Times New Roman" w:hAnsi="Arial" w:cs="Arial"/>
          <w:lang w:eastAsia="pl-PL"/>
        </w:rPr>
        <w:t>.</w:t>
      </w:r>
    </w:p>
    <w:p w14:paraId="39A82A1F" w14:textId="77777777" w:rsidR="00DA222F" w:rsidRPr="00B91676" w:rsidRDefault="00DA222F" w:rsidP="003C7988">
      <w:pPr>
        <w:numPr>
          <w:ilvl w:val="0"/>
          <w:numId w:val="7"/>
        </w:numPr>
        <w:spacing w:after="0" w:line="276" w:lineRule="auto"/>
        <w:rPr>
          <w:rFonts w:ascii="Arial" w:eastAsia="Times New Roman" w:hAnsi="Arial" w:cs="Arial"/>
          <w:lang w:eastAsia="pl-PL"/>
        </w:rPr>
      </w:pPr>
      <w:r w:rsidRPr="00B91676">
        <w:rPr>
          <w:rFonts w:ascii="Arial" w:eastAsia="Times New Roman" w:hAnsi="Arial" w:cs="Arial"/>
          <w:lang w:eastAsia="pl-PL"/>
        </w:rPr>
        <w:t>Do oferty należy dołączyć:</w:t>
      </w:r>
    </w:p>
    <w:p w14:paraId="0364AA2D" w14:textId="0D4E1169" w:rsidR="00DA222F" w:rsidRPr="00533AD5" w:rsidRDefault="00DA222F" w:rsidP="003C7988">
      <w:pPr>
        <w:pStyle w:val="Akapitzlist"/>
        <w:numPr>
          <w:ilvl w:val="0"/>
          <w:numId w:val="13"/>
        </w:numPr>
        <w:spacing w:line="276" w:lineRule="auto"/>
        <w:ind w:left="1134" w:hanging="567"/>
        <w:jc w:val="left"/>
        <w:rPr>
          <w:rFonts w:ascii="Arial" w:hAnsi="Arial" w:cs="Arial"/>
          <w:sz w:val="22"/>
          <w:szCs w:val="22"/>
        </w:rPr>
      </w:pPr>
      <w:bookmarkStart w:id="11" w:name="_Hlk181866517"/>
      <w:r w:rsidRPr="00533AD5">
        <w:rPr>
          <w:rFonts w:ascii="Arial" w:hAnsi="Arial" w:cs="Arial"/>
          <w:sz w:val="22"/>
          <w:szCs w:val="22"/>
        </w:rPr>
        <w:t>w przypadku gdy oferent nie podlega wpisowi do Krajowego Rejestru Sądowego – potwierdzoną za zgodność z oryginałem kopię aktualnego wyciągu z innego rejestru, ewidencji lub inny dokument potwierdzający status prawny oferenta oraz imiona, nazwiska i funkcje osób upoważnionych do składania oświadczeń woli w jego imieniu (np. wypis z ewidencji gdy zawiera ww. informację lub wypis z ewidencji i statut lub inny dokument jeżeli wypis nie zawiera ww. informacji; wyciąg musi być zgodny z aktualnym stanem faktycznym i prawnym, niezależnie od tego, kiedy został wydany)</w:t>
      </w:r>
      <w:r w:rsidR="00FD54F5">
        <w:rPr>
          <w:rFonts w:ascii="Arial" w:hAnsi="Arial" w:cs="Arial"/>
          <w:sz w:val="22"/>
          <w:szCs w:val="22"/>
        </w:rPr>
        <w:t>;</w:t>
      </w:r>
    </w:p>
    <w:p w14:paraId="47E13BB1" w14:textId="713E4C42" w:rsidR="00DA222F" w:rsidRPr="00533AD5" w:rsidRDefault="00DA222F" w:rsidP="003C7988">
      <w:pPr>
        <w:pStyle w:val="Akapitzlist"/>
        <w:numPr>
          <w:ilvl w:val="0"/>
          <w:numId w:val="13"/>
        </w:numPr>
        <w:spacing w:line="276" w:lineRule="auto"/>
        <w:ind w:left="1134" w:hanging="567"/>
        <w:jc w:val="left"/>
        <w:rPr>
          <w:rFonts w:ascii="Arial" w:hAnsi="Arial" w:cs="Arial"/>
          <w:sz w:val="22"/>
          <w:szCs w:val="22"/>
        </w:rPr>
      </w:pPr>
      <w:r w:rsidRPr="00533AD5">
        <w:rPr>
          <w:rFonts w:ascii="Arial" w:hAnsi="Arial" w:cs="Arial"/>
          <w:sz w:val="22"/>
          <w:szCs w:val="22"/>
        </w:rPr>
        <w:t>w przypadku zmiany zarządu/władz oferenta – uchwałę dot. zmiany/wyboru nowo wybranych osób</w:t>
      </w:r>
      <w:r w:rsidR="00FD54F5">
        <w:rPr>
          <w:rFonts w:ascii="Arial" w:hAnsi="Arial" w:cs="Arial"/>
          <w:sz w:val="22"/>
          <w:szCs w:val="22"/>
        </w:rPr>
        <w:t>;</w:t>
      </w:r>
    </w:p>
    <w:p w14:paraId="26BBC9BF" w14:textId="636D764C" w:rsidR="00DA222F" w:rsidRPr="00533AD5" w:rsidRDefault="00DA222F" w:rsidP="003C7988">
      <w:pPr>
        <w:pStyle w:val="Akapitzlist"/>
        <w:numPr>
          <w:ilvl w:val="0"/>
          <w:numId w:val="13"/>
        </w:numPr>
        <w:spacing w:line="276" w:lineRule="auto"/>
        <w:ind w:left="1134" w:hanging="567"/>
        <w:jc w:val="left"/>
        <w:rPr>
          <w:rFonts w:ascii="Arial" w:hAnsi="Arial" w:cs="Arial"/>
          <w:sz w:val="22"/>
          <w:szCs w:val="22"/>
        </w:rPr>
      </w:pPr>
      <w:r w:rsidRPr="00533AD5">
        <w:rPr>
          <w:rFonts w:ascii="Arial" w:hAnsi="Arial" w:cs="Arial"/>
          <w:sz w:val="22"/>
          <w:szCs w:val="22"/>
        </w:rPr>
        <w:t>w przypadku wyboru innego sposobu reprezentacji podmiotów składających ofertę wspólną niż wynikający z Krajowego Rejestru Sądowego lub innego właściwego rejestru – dokument potwierdzający upoważnienie do działania w imieniu oferenta/ów</w:t>
      </w:r>
      <w:r w:rsidR="00FD54F5">
        <w:rPr>
          <w:rFonts w:ascii="Arial" w:hAnsi="Arial" w:cs="Arial"/>
          <w:sz w:val="22"/>
          <w:szCs w:val="22"/>
        </w:rPr>
        <w:t>;</w:t>
      </w:r>
    </w:p>
    <w:p w14:paraId="0D377311" w14:textId="727C0AE3" w:rsidR="00DA222F" w:rsidRPr="00533AD5" w:rsidRDefault="00DA222F" w:rsidP="003C7988">
      <w:pPr>
        <w:pStyle w:val="Akapitzlist"/>
        <w:numPr>
          <w:ilvl w:val="0"/>
          <w:numId w:val="13"/>
        </w:numPr>
        <w:spacing w:line="276" w:lineRule="auto"/>
        <w:ind w:left="1134" w:hanging="567"/>
        <w:jc w:val="left"/>
        <w:rPr>
          <w:rFonts w:ascii="Arial" w:hAnsi="Arial" w:cs="Arial"/>
          <w:sz w:val="22"/>
          <w:szCs w:val="22"/>
        </w:rPr>
      </w:pPr>
      <w:r w:rsidRPr="00533AD5">
        <w:rPr>
          <w:rFonts w:ascii="Arial" w:hAnsi="Arial" w:cs="Arial"/>
          <w:sz w:val="22"/>
          <w:szCs w:val="22"/>
        </w:rPr>
        <w:t>pełnomocnictwa dla osoby/osób składającej/</w:t>
      </w:r>
      <w:proofErr w:type="spellStart"/>
      <w:r w:rsidRPr="00533AD5">
        <w:rPr>
          <w:rFonts w:ascii="Arial" w:hAnsi="Arial" w:cs="Arial"/>
          <w:sz w:val="22"/>
          <w:szCs w:val="22"/>
        </w:rPr>
        <w:t>ych</w:t>
      </w:r>
      <w:proofErr w:type="spellEnd"/>
      <w:r w:rsidRPr="00533AD5">
        <w:rPr>
          <w:rFonts w:ascii="Arial" w:hAnsi="Arial" w:cs="Arial"/>
          <w:sz w:val="22"/>
          <w:szCs w:val="22"/>
        </w:rPr>
        <w:t xml:space="preserve"> ofertę do reprezentowania podmiotu, jeżeli jej/ich dane nie są ujęte w dokumencie stanowiącym o podstawie prawnej działania podmiotu</w:t>
      </w:r>
      <w:r w:rsidR="00FD54F5">
        <w:rPr>
          <w:rFonts w:ascii="Arial" w:hAnsi="Arial" w:cs="Arial"/>
          <w:sz w:val="22"/>
          <w:szCs w:val="22"/>
        </w:rPr>
        <w:t>;</w:t>
      </w:r>
    </w:p>
    <w:p w14:paraId="2345FC04" w14:textId="784EADD5" w:rsidR="00DA222F" w:rsidRPr="00533AD5" w:rsidRDefault="00DA222F" w:rsidP="003C7988">
      <w:pPr>
        <w:pStyle w:val="Akapitzlist"/>
        <w:numPr>
          <w:ilvl w:val="0"/>
          <w:numId w:val="13"/>
        </w:numPr>
        <w:spacing w:line="276" w:lineRule="auto"/>
        <w:ind w:left="1134" w:hanging="567"/>
        <w:jc w:val="left"/>
        <w:rPr>
          <w:rFonts w:ascii="Arial" w:hAnsi="Arial" w:cs="Arial"/>
          <w:sz w:val="22"/>
          <w:szCs w:val="22"/>
        </w:rPr>
      </w:pPr>
      <w:r w:rsidRPr="00533AD5">
        <w:rPr>
          <w:rFonts w:ascii="Arial" w:hAnsi="Arial" w:cs="Arial"/>
          <w:sz w:val="22"/>
          <w:szCs w:val="22"/>
        </w:rPr>
        <w:t>w przypadku osób prawnych i jednostek organizacyjnych działających na podstawie przepisów ustawy o stosunku Państwa do Kościoła Katolickiego w Rzeczypospolitej Polskiej, o stosunku Państwa do innych kościołów i związków wyznaniowych oraz o gwarancjach i wolności sumienia i wyznania, jeżeli ich cele statutowe obejmują prowadzenie działalności pożytku publicznego, dekret powołujący na proboszcza lub inną funkcję, upoważniający do składania oświadczeń i zaciągania zobowiązań</w:t>
      </w:r>
      <w:r w:rsidR="00FD54F5">
        <w:rPr>
          <w:rFonts w:ascii="Arial" w:hAnsi="Arial" w:cs="Arial"/>
          <w:sz w:val="22"/>
          <w:szCs w:val="22"/>
        </w:rPr>
        <w:t>;</w:t>
      </w:r>
    </w:p>
    <w:p w14:paraId="4EE1D8B4" w14:textId="0C905294" w:rsidR="00DA222F" w:rsidRPr="00533AD5" w:rsidRDefault="00DA222F" w:rsidP="003C7988">
      <w:pPr>
        <w:pStyle w:val="Akapitzlist"/>
        <w:numPr>
          <w:ilvl w:val="0"/>
          <w:numId w:val="13"/>
        </w:numPr>
        <w:spacing w:line="276" w:lineRule="auto"/>
        <w:ind w:left="1134" w:hanging="567"/>
        <w:jc w:val="left"/>
        <w:rPr>
          <w:rFonts w:ascii="Arial" w:hAnsi="Arial" w:cs="Arial"/>
          <w:sz w:val="22"/>
          <w:szCs w:val="22"/>
        </w:rPr>
      </w:pPr>
      <w:r w:rsidRPr="00533AD5">
        <w:rPr>
          <w:rFonts w:ascii="Arial" w:hAnsi="Arial" w:cs="Arial"/>
          <w:sz w:val="22"/>
          <w:szCs w:val="22"/>
        </w:rPr>
        <w:t>w przypadku spółek akcyjnych i spółek z o.o. oraz klubów sportowych będących spółkami działającymi na podstawie przepisów ustawy z dnia 25 czerwca 2010 r. o sporcie, które nie działają w celu osiągnięcia zysku oraz przeznaczają całość dochodu na realizację celów statutowych oraz nie przeznaczają zysku do podziału między swoich członków, udziałowców, akcjonariuszy i pracowników wymagany jest statut</w:t>
      </w:r>
      <w:r w:rsidR="00FD54F5">
        <w:rPr>
          <w:rFonts w:ascii="Arial" w:hAnsi="Arial" w:cs="Arial"/>
          <w:sz w:val="22"/>
          <w:szCs w:val="22"/>
        </w:rPr>
        <w:t>;</w:t>
      </w:r>
    </w:p>
    <w:p w14:paraId="49435485" w14:textId="3B86A0C2" w:rsidR="00DA222F" w:rsidRPr="00533AD5" w:rsidRDefault="00DA222F" w:rsidP="003C7988">
      <w:pPr>
        <w:pStyle w:val="Akapitzlist"/>
        <w:numPr>
          <w:ilvl w:val="0"/>
          <w:numId w:val="13"/>
        </w:numPr>
        <w:spacing w:line="276" w:lineRule="auto"/>
        <w:ind w:left="1134" w:hanging="567"/>
        <w:jc w:val="left"/>
        <w:rPr>
          <w:rFonts w:ascii="Arial" w:hAnsi="Arial" w:cs="Arial"/>
          <w:sz w:val="22"/>
          <w:szCs w:val="22"/>
        </w:rPr>
      </w:pPr>
      <w:r w:rsidRPr="00533AD5">
        <w:rPr>
          <w:rFonts w:ascii="Arial" w:hAnsi="Arial" w:cs="Arial"/>
          <w:sz w:val="22"/>
          <w:szCs w:val="22"/>
        </w:rPr>
        <w:t>w przypadku składania oferty wspólnej – umowę zawartą pomiędzy partnerami, określającą zakres ich świadczeń składających się na realizację zadania publicznego</w:t>
      </w:r>
      <w:r w:rsidR="00FD54F5">
        <w:rPr>
          <w:rFonts w:ascii="Arial" w:hAnsi="Arial" w:cs="Arial"/>
          <w:sz w:val="22"/>
          <w:szCs w:val="22"/>
        </w:rPr>
        <w:t>;</w:t>
      </w:r>
    </w:p>
    <w:p w14:paraId="370E5812" w14:textId="77777777" w:rsidR="00DA222F" w:rsidRDefault="00DA222F" w:rsidP="003C7988">
      <w:pPr>
        <w:pStyle w:val="Akapitzlist"/>
        <w:numPr>
          <w:ilvl w:val="0"/>
          <w:numId w:val="13"/>
        </w:numPr>
        <w:spacing w:line="276" w:lineRule="auto"/>
        <w:ind w:left="1134" w:hanging="567"/>
        <w:jc w:val="left"/>
        <w:rPr>
          <w:rFonts w:ascii="Arial" w:hAnsi="Arial" w:cs="Arial"/>
          <w:sz w:val="22"/>
          <w:szCs w:val="22"/>
        </w:rPr>
      </w:pPr>
      <w:r w:rsidRPr="00533AD5">
        <w:rPr>
          <w:rFonts w:ascii="Arial" w:hAnsi="Arial" w:cs="Arial"/>
          <w:sz w:val="22"/>
          <w:szCs w:val="22"/>
        </w:rPr>
        <w:t>opis sposobu zapewnienia dostępności dla osób ze szczególnymi potrzebami.</w:t>
      </w:r>
    </w:p>
    <w:p w14:paraId="3C5577A4" w14:textId="77777777" w:rsidR="00DA222F" w:rsidRDefault="00DA222F" w:rsidP="003C7988">
      <w:pPr>
        <w:numPr>
          <w:ilvl w:val="0"/>
          <w:numId w:val="7"/>
        </w:numPr>
        <w:spacing w:after="0" w:line="276" w:lineRule="auto"/>
        <w:rPr>
          <w:rFonts w:ascii="Arial" w:eastAsia="Times New Roman" w:hAnsi="Arial" w:cs="Arial"/>
          <w:lang w:eastAsia="pl-PL"/>
        </w:rPr>
      </w:pPr>
      <w:r w:rsidRPr="00533AD5">
        <w:rPr>
          <w:rFonts w:ascii="Arial" w:eastAsia="Times New Roman" w:hAnsi="Arial" w:cs="Arial"/>
          <w:lang w:eastAsia="pl-PL"/>
        </w:rPr>
        <w:t>Jeżeli dla ważności składania oświadczeń woli wymagane jest współdziałanie kilku osób, oferta powinna zostać podpisana jednolicie albo za pomocą podpisu elektronicznego, albo tradycyjnie przez każdą z osób reprezentujących oferenta. W przypadku złożenia oferty podpisanej w sposób mieszany, tj. zarówno podpisem sporządzonym odręcznie, jak i podpisem elektronicznym, oferent zostanie wezwany do uzupełnienia braków formalnych.</w:t>
      </w:r>
    </w:p>
    <w:p w14:paraId="35DBA4E5" w14:textId="77777777" w:rsidR="00B920C6" w:rsidRPr="00533AD5" w:rsidRDefault="00B920C6" w:rsidP="0040796B">
      <w:pPr>
        <w:spacing w:after="0" w:line="276" w:lineRule="auto"/>
        <w:ind w:left="567"/>
        <w:rPr>
          <w:rFonts w:ascii="Arial" w:eastAsia="Times New Roman" w:hAnsi="Arial" w:cs="Arial"/>
          <w:lang w:eastAsia="pl-PL"/>
        </w:rPr>
      </w:pPr>
    </w:p>
    <w:p w14:paraId="4651C89F" w14:textId="77777777" w:rsidR="00BF5ACF" w:rsidRPr="00533AD5" w:rsidRDefault="00BF5ACF" w:rsidP="0040796B">
      <w:pPr>
        <w:numPr>
          <w:ilvl w:val="1"/>
          <w:numId w:val="1"/>
        </w:numPr>
        <w:tabs>
          <w:tab w:val="num" w:pos="540"/>
        </w:tabs>
        <w:spacing w:after="0" w:line="276" w:lineRule="auto"/>
        <w:rPr>
          <w:rFonts w:ascii="Arial" w:eastAsia="Times New Roman" w:hAnsi="Arial" w:cs="Arial"/>
          <w:b/>
          <w:lang w:eastAsia="pl-PL"/>
        </w:rPr>
      </w:pPr>
      <w:r w:rsidRPr="00533AD5">
        <w:rPr>
          <w:rFonts w:ascii="Arial" w:eastAsia="Times New Roman" w:hAnsi="Arial" w:cs="Arial"/>
          <w:b/>
          <w:lang w:eastAsia="pl-PL"/>
        </w:rPr>
        <w:t>Tryb i kryteria stosowane przy wyborze ofert oraz termin dokonania wyboru ofert</w:t>
      </w:r>
    </w:p>
    <w:p w14:paraId="4A8A5706" w14:textId="77777777" w:rsidR="00DA222F" w:rsidRPr="00533AD5" w:rsidRDefault="00DA222F" w:rsidP="003C7988">
      <w:pPr>
        <w:pStyle w:val="Akapitzlist"/>
        <w:numPr>
          <w:ilvl w:val="3"/>
          <w:numId w:val="11"/>
        </w:numPr>
        <w:tabs>
          <w:tab w:val="num" w:pos="567"/>
        </w:tabs>
        <w:spacing w:line="276" w:lineRule="auto"/>
        <w:ind w:left="567" w:hanging="567"/>
        <w:jc w:val="left"/>
        <w:rPr>
          <w:rFonts w:ascii="Arial" w:hAnsi="Arial" w:cs="Arial"/>
          <w:bCs/>
          <w:sz w:val="22"/>
          <w:szCs w:val="22"/>
        </w:rPr>
      </w:pPr>
      <w:r w:rsidRPr="00533AD5">
        <w:rPr>
          <w:rFonts w:ascii="Arial" w:hAnsi="Arial" w:cs="Arial"/>
          <w:bCs/>
          <w:sz w:val="22"/>
          <w:szCs w:val="22"/>
        </w:rPr>
        <w:t>Oferty złożone w konkursie podlegają sprawdzeniu pod względem formalnym.</w:t>
      </w:r>
    </w:p>
    <w:p w14:paraId="38396429" w14:textId="77777777" w:rsidR="00DA222F" w:rsidRPr="00533AD5" w:rsidRDefault="00DA222F" w:rsidP="003C7988">
      <w:pPr>
        <w:pStyle w:val="Akapitzlist"/>
        <w:numPr>
          <w:ilvl w:val="3"/>
          <w:numId w:val="11"/>
        </w:numPr>
        <w:tabs>
          <w:tab w:val="num" w:pos="567"/>
        </w:tabs>
        <w:spacing w:line="276" w:lineRule="auto"/>
        <w:ind w:left="567" w:hanging="567"/>
        <w:jc w:val="left"/>
        <w:rPr>
          <w:rFonts w:ascii="Arial" w:hAnsi="Arial" w:cs="Arial"/>
          <w:bCs/>
          <w:sz w:val="22"/>
          <w:szCs w:val="22"/>
        </w:rPr>
      </w:pPr>
      <w:r w:rsidRPr="00533AD5">
        <w:rPr>
          <w:rFonts w:ascii="Arial" w:hAnsi="Arial" w:cs="Arial"/>
          <w:bCs/>
          <w:sz w:val="22"/>
          <w:szCs w:val="22"/>
        </w:rPr>
        <w:t>Weryfikacja oferty pod względem formalnym polega na sprawdzeniu, czy:</w:t>
      </w:r>
    </w:p>
    <w:p w14:paraId="0CC450B7" w14:textId="30ED8B18" w:rsidR="00DA222F" w:rsidRPr="00CE31B8" w:rsidRDefault="00DA222F" w:rsidP="003C7988">
      <w:pPr>
        <w:pStyle w:val="Akapitzlist"/>
        <w:numPr>
          <w:ilvl w:val="0"/>
          <w:numId w:val="12"/>
        </w:numPr>
        <w:tabs>
          <w:tab w:val="left" w:pos="567"/>
          <w:tab w:val="num" w:pos="1440"/>
        </w:tabs>
        <w:spacing w:line="276" w:lineRule="auto"/>
        <w:ind w:left="1134" w:hanging="567"/>
        <w:jc w:val="left"/>
        <w:rPr>
          <w:rFonts w:ascii="Arial" w:hAnsi="Arial" w:cs="Arial"/>
          <w:bCs/>
          <w:sz w:val="22"/>
          <w:szCs w:val="22"/>
        </w:rPr>
      </w:pPr>
      <w:bookmarkStart w:id="12" w:name="_Hlk214618945"/>
      <w:r w:rsidRPr="00CE31B8">
        <w:rPr>
          <w:rFonts w:ascii="Arial" w:hAnsi="Arial" w:cs="Arial"/>
          <w:bCs/>
          <w:sz w:val="22"/>
          <w:szCs w:val="22"/>
        </w:rPr>
        <w:t xml:space="preserve">oferta została sporządzona w Generatorze </w:t>
      </w:r>
      <w:proofErr w:type="spellStart"/>
      <w:r w:rsidRPr="00CE31B8">
        <w:rPr>
          <w:rFonts w:ascii="Arial" w:hAnsi="Arial" w:cs="Arial"/>
          <w:bCs/>
          <w:sz w:val="22"/>
          <w:szCs w:val="22"/>
        </w:rPr>
        <w:t>eNGO</w:t>
      </w:r>
      <w:proofErr w:type="spellEnd"/>
      <w:r w:rsidR="00FD54F5">
        <w:rPr>
          <w:rFonts w:ascii="Arial" w:hAnsi="Arial" w:cs="Arial"/>
          <w:bCs/>
          <w:sz w:val="22"/>
          <w:szCs w:val="22"/>
        </w:rPr>
        <w:t>;</w:t>
      </w:r>
    </w:p>
    <w:p w14:paraId="11E52370" w14:textId="5DBEC86D" w:rsidR="00DA222F" w:rsidRPr="00CE31B8" w:rsidRDefault="00DA222F" w:rsidP="003C7988">
      <w:pPr>
        <w:pStyle w:val="Akapitzlist"/>
        <w:numPr>
          <w:ilvl w:val="0"/>
          <w:numId w:val="12"/>
        </w:numPr>
        <w:tabs>
          <w:tab w:val="left" w:pos="567"/>
          <w:tab w:val="num" w:pos="1440"/>
        </w:tabs>
        <w:spacing w:line="276" w:lineRule="auto"/>
        <w:ind w:left="1134" w:hanging="567"/>
        <w:jc w:val="left"/>
        <w:rPr>
          <w:rFonts w:ascii="Arial" w:hAnsi="Arial" w:cs="Arial"/>
          <w:bCs/>
          <w:sz w:val="22"/>
          <w:szCs w:val="22"/>
        </w:rPr>
      </w:pPr>
      <w:r w:rsidRPr="00CE31B8">
        <w:rPr>
          <w:rFonts w:ascii="Arial" w:hAnsi="Arial" w:cs="Arial"/>
          <w:bCs/>
          <w:sz w:val="22"/>
          <w:szCs w:val="22"/>
        </w:rPr>
        <w:t>oferta została złożona przez podmiot uprawniony</w:t>
      </w:r>
      <w:r w:rsidR="00FD54F5">
        <w:rPr>
          <w:rFonts w:ascii="Arial" w:hAnsi="Arial" w:cs="Arial"/>
          <w:bCs/>
          <w:sz w:val="22"/>
          <w:szCs w:val="22"/>
        </w:rPr>
        <w:t>;</w:t>
      </w:r>
    </w:p>
    <w:p w14:paraId="1E8D43CD" w14:textId="76A04FCC" w:rsidR="00DA222F" w:rsidRPr="00CE31B8" w:rsidRDefault="00DA222F" w:rsidP="003C7988">
      <w:pPr>
        <w:pStyle w:val="Akapitzlist"/>
        <w:numPr>
          <w:ilvl w:val="0"/>
          <w:numId w:val="12"/>
        </w:numPr>
        <w:tabs>
          <w:tab w:val="left" w:pos="567"/>
          <w:tab w:val="num" w:pos="1440"/>
        </w:tabs>
        <w:spacing w:line="276" w:lineRule="auto"/>
        <w:ind w:left="1134" w:hanging="567"/>
        <w:jc w:val="left"/>
        <w:rPr>
          <w:rFonts w:ascii="Arial" w:hAnsi="Arial" w:cs="Arial"/>
          <w:bCs/>
          <w:sz w:val="22"/>
          <w:szCs w:val="22"/>
        </w:rPr>
      </w:pPr>
      <w:r w:rsidRPr="00CE31B8">
        <w:rPr>
          <w:rFonts w:ascii="Arial" w:hAnsi="Arial" w:cs="Arial"/>
          <w:bCs/>
          <w:sz w:val="22"/>
          <w:szCs w:val="22"/>
        </w:rPr>
        <w:lastRenderedPageBreak/>
        <w:t>oferent złożył wyłącznie jedną ofertę</w:t>
      </w:r>
      <w:r w:rsidR="00FD54F5">
        <w:rPr>
          <w:rFonts w:ascii="Arial" w:hAnsi="Arial" w:cs="Arial"/>
          <w:bCs/>
          <w:sz w:val="22"/>
          <w:szCs w:val="22"/>
        </w:rPr>
        <w:t>;</w:t>
      </w:r>
    </w:p>
    <w:p w14:paraId="2C6EC739" w14:textId="5D2C4973" w:rsidR="00DA222F" w:rsidRPr="00CE31B8" w:rsidRDefault="00DA222F" w:rsidP="003C7988">
      <w:pPr>
        <w:pStyle w:val="Akapitzlist"/>
        <w:numPr>
          <w:ilvl w:val="0"/>
          <w:numId w:val="12"/>
        </w:numPr>
        <w:tabs>
          <w:tab w:val="left" w:pos="567"/>
          <w:tab w:val="num" w:pos="1440"/>
        </w:tabs>
        <w:spacing w:line="276" w:lineRule="auto"/>
        <w:ind w:left="1134" w:hanging="567"/>
        <w:jc w:val="left"/>
        <w:rPr>
          <w:rFonts w:ascii="Arial" w:hAnsi="Arial" w:cs="Arial"/>
          <w:bCs/>
          <w:sz w:val="22"/>
          <w:szCs w:val="22"/>
        </w:rPr>
      </w:pPr>
      <w:r w:rsidRPr="00CE31B8">
        <w:rPr>
          <w:rFonts w:ascii="Arial" w:hAnsi="Arial" w:cs="Arial"/>
          <w:bCs/>
          <w:sz w:val="22"/>
          <w:szCs w:val="22"/>
        </w:rPr>
        <w:t>oferta została złożona w terminie i w sposób określony w ogłoszeniu konkursowym</w:t>
      </w:r>
      <w:r w:rsidR="00FD54F5">
        <w:rPr>
          <w:rFonts w:ascii="Arial" w:hAnsi="Arial" w:cs="Arial"/>
          <w:bCs/>
          <w:sz w:val="22"/>
          <w:szCs w:val="22"/>
        </w:rPr>
        <w:t>;</w:t>
      </w:r>
    </w:p>
    <w:p w14:paraId="30DD8E94" w14:textId="2D607794" w:rsidR="00F329F2" w:rsidRPr="00CE31B8" w:rsidRDefault="00F329F2" w:rsidP="003C7988">
      <w:pPr>
        <w:pStyle w:val="Akapitzlist"/>
        <w:numPr>
          <w:ilvl w:val="0"/>
          <w:numId w:val="12"/>
        </w:numPr>
        <w:tabs>
          <w:tab w:val="left" w:pos="567"/>
          <w:tab w:val="num" w:pos="1440"/>
        </w:tabs>
        <w:spacing w:line="276" w:lineRule="auto"/>
        <w:ind w:left="1134" w:hanging="567"/>
        <w:jc w:val="left"/>
        <w:rPr>
          <w:rFonts w:ascii="Arial" w:hAnsi="Arial" w:cs="Arial"/>
          <w:bCs/>
          <w:sz w:val="22"/>
          <w:szCs w:val="22"/>
        </w:rPr>
      </w:pPr>
      <w:r w:rsidRPr="00CE31B8">
        <w:rPr>
          <w:rFonts w:ascii="Arial" w:hAnsi="Arial" w:cs="Arial"/>
          <w:bCs/>
          <w:sz w:val="22"/>
          <w:szCs w:val="22"/>
        </w:rPr>
        <w:t>oferta została podpisana (weryfikowany jest zarówno fakt złożenia podpisów przez osoby uprawnione do reprezentowania oferenta lub oferentów, jak i zgodność tych podpisów z warunkiem określonym w rozdziale VII.6 ogłoszenia</w:t>
      </w:r>
      <w:r w:rsidR="00670DEA" w:rsidRPr="00CE31B8">
        <w:rPr>
          <w:rFonts w:ascii="Arial" w:hAnsi="Arial" w:cs="Arial"/>
          <w:bCs/>
          <w:sz w:val="22"/>
          <w:szCs w:val="22"/>
        </w:rPr>
        <w:t>)</w:t>
      </w:r>
      <w:r w:rsidR="00FD54F5">
        <w:rPr>
          <w:rFonts w:ascii="Arial" w:hAnsi="Arial" w:cs="Arial"/>
          <w:bCs/>
          <w:sz w:val="22"/>
          <w:szCs w:val="22"/>
        </w:rPr>
        <w:t>;</w:t>
      </w:r>
    </w:p>
    <w:p w14:paraId="67E9691B" w14:textId="12DB08D3" w:rsidR="005C26A4" w:rsidRPr="00CE31B8" w:rsidRDefault="005C26A4" w:rsidP="00CE31B8">
      <w:pPr>
        <w:pStyle w:val="Akapitzlist"/>
        <w:numPr>
          <w:ilvl w:val="0"/>
          <w:numId w:val="12"/>
        </w:numPr>
        <w:tabs>
          <w:tab w:val="left" w:pos="567"/>
          <w:tab w:val="num" w:pos="1440"/>
        </w:tabs>
        <w:spacing w:line="276" w:lineRule="auto"/>
        <w:ind w:left="1134" w:hanging="567"/>
        <w:jc w:val="left"/>
        <w:rPr>
          <w:rFonts w:ascii="Arial" w:hAnsi="Arial" w:cs="Arial"/>
          <w:bCs/>
          <w:sz w:val="22"/>
          <w:szCs w:val="22"/>
        </w:rPr>
      </w:pPr>
      <w:r w:rsidRPr="00CE31B8">
        <w:rPr>
          <w:rFonts w:ascii="Arial" w:hAnsi="Arial" w:cs="Arial"/>
          <w:bCs/>
          <w:sz w:val="22"/>
          <w:szCs w:val="22"/>
        </w:rPr>
        <w:t xml:space="preserve">złożona oferta posiada taką samą sumę kontrolną, jak w Generatorze </w:t>
      </w:r>
      <w:proofErr w:type="spellStart"/>
      <w:r w:rsidRPr="00CE31B8">
        <w:rPr>
          <w:rFonts w:ascii="Arial" w:hAnsi="Arial" w:cs="Arial"/>
          <w:bCs/>
          <w:sz w:val="22"/>
          <w:szCs w:val="22"/>
        </w:rPr>
        <w:t>eNGO</w:t>
      </w:r>
      <w:proofErr w:type="spellEnd"/>
      <w:r w:rsidRPr="00CE31B8">
        <w:rPr>
          <w:rFonts w:ascii="Arial" w:hAnsi="Arial" w:cs="Arial"/>
          <w:bCs/>
          <w:sz w:val="22"/>
          <w:szCs w:val="22"/>
        </w:rPr>
        <w:t xml:space="preserve"> (podmiot złożył ofertę w Generatorze </w:t>
      </w:r>
      <w:proofErr w:type="spellStart"/>
      <w:r w:rsidRPr="00CE31B8">
        <w:rPr>
          <w:rFonts w:ascii="Arial" w:hAnsi="Arial" w:cs="Arial"/>
          <w:bCs/>
          <w:sz w:val="22"/>
          <w:szCs w:val="22"/>
        </w:rPr>
        <w:t>eNGO</w:t>
      </w:r>
      <w:proofErr w:type="spellEnd"/>
      <w:r w:rsidRPr="00CE31B8">
        <w:rPr>
          <w:rFonts w:ascii="Arial" w:hAnsi="Arial" w:cs="Arial"/>
          <w:bCs/>
          <w:sz w:val="22"/>
          <w:szCs w:val="22"/>
        </w:rPr>
        <w:t xml:space="preserve">, została wygenerowana suma kontrolna, jednak </w:t>
      </w:r>
      <w:r w:rsidR="00733580">
        <w:rPr>
          <w:rFonts w:ascii="Arial" w:hAnsi="Arial" w:cs="Arial"/>
          <w:bCs/>
          <w:sz w:val="22"/>
          <w:szCs w:val="22"/>
        </w:rPr>
        <w:br/>
      </w:r>
      <w:r w:rsidRPr="00CE31B8">
        <w:rPr>
          <w:rFonts w:ascii="Arial" w:hAnsi="Arial" w:cs="Arial"/>
          <w:bCs/>
          <w:sz w:val="22"/>
          <w:szCs w:val="22"/>
        </w:rPr>
        <w:t>do oferty załączono podpisany plik z inną sumą kontrolną)</w:t>
      </w:r>
      <w:r w:rsidR="00FD54F5">
        <w:rPr>
          <w:rFonts w:ascii="Arial" w:hAnsi="Arial" w:cs="Arial"/>
          <w:bCs/>
          <w:sz w:val="22"/>
          <w:szCs w:val="22"/>
        </w:rPr>
        <w:t>;</w:t>
      </w:r>
    </w:p>
    <w:p w14:paraId="3EB3986F" w14:textId="7407BCF8" w:rsidR="008817F5" w:rsidRPr="00CE31B8" w:rsidRDefault="00DA222F" w:rsidP="00CE31B8">
      <w:pPr>
        <w:pStyle w:val="Akapitzlist"/>
        <w:numPr>
          <w:ilvl w:val="0"/>
          <w:numId w:val="12"/>
        </w:numPr>
        <w:tabs>
          <w:tab w:val="left" w:pos="567"/>
          <w:tab w:val="num" w:pos="1440"/>
        </w:tabs>
        <w:spacing w:line="276" w:lineRule="auto"/>
        <w:ind w:left="1134" w:hanging="567"/>
        <w:jc w:val="left"/>
        <w:rPr>
          <w:rFonts w:ascii="Arial" w:hAnsi="Arial" w:cs="Arial"/>
          <w:bCs/>
          <w:sz w:val="22"/>
          <w:szCs w:val="22"/>
        </w:rPr>
      </w:pPr>
      <w:r w:rsidRPr="00CE31B8">
        <w:rPr>
          <w:rFonts w:ascii="Arial" w:hAnsi="Arial" w:cs="Arial"/>
          <w:bCs/>
          <w:sz w:val="22"/>
          <w:szCs w:val="22"/>
        </w:rPr>
        <w:t xml:space="preserve">oferta zawiera </w:t>
      </w:r>
      <w:bookmarkStart w:id="13" w:name="_Hlk128378682"/>
      <w:r w:rsidRPr="00CE31B8">
        <w:rPr>
          <w:rFonts w:ascii="Arial" w:hAnsi="Arial" w:cs="Arial"/>
          <w:bCs/>
          <w:sz w:val="22"/>
          <w:szCs w:val="22"/>
        </w:rPr>
        <w:t>właściwe załączniki, wynikające z ogłoszenia konkursowego (</w:t>
      </w:r>
      <w:r w:rsidR="004E15DE" w:rsidRPr="00CE31B8">
        <w:rPr>
          <w:rFonts w:ascii="Arial" w:hAnsi="Arial" w:cs="Arial"/>
          <w:bCs/>
          <w:sz w:val="22"/>
          <w:szCs w:val="22"/>
        </w:rPr>
        <w:t>rozdział</w:t>
      </w:r>
      <w:r w:rsidRPr="00CE31B8">
        <w:rPr>
          <w:rFonts w:ascii="Arial" w:hAnsi="Arial" w:cs="Arial"/>
          <w:bCs/>
          <w:sz w:val="22"/>
          <w:szCs w:val="22"/>
        </w:rPr>
        <w:t xml:space="preserve"> V</w:t>
      </w:r>
      <w:r w:rsidR="004E15DE" w:rsidRPr="00CE31B8">
        <w:rPr>
          <w:rFonts w:ascii="Arial" w:hAnsi="Arial" w:cs="Arial"/>
          <w:bCs/>
          <w:sz w:val="22"/>
          <w:szCs w:val="22"/>
        </w:rPr>
        <w:t>II</w:t>
      </w:r>
      <w:r w:rsidRPr="00CE31B8">
        <w:rPr>
          <w:rFonts w:ascii="Arial" w:hAnsi="Arial" w:cs="Arial"/>
          <w:bCs/>
          <w:sz w:val="22"/>
          <w:szCs w:val="22"/>
        </w:rPr>
        <w:t>.</w:t>
      </w:r>
      <w:r w:rsidR="00747BF4" w:rsidRPr="00CE31B8">
        <w:rPr>
          <w:rFonts w:ascii="Arial" w:hAnsi="Arial" w:cs="Arial"/>
          <w:bCs/>
          <w:sz w:val="22"/>
          <w:szCs w:val="22"/>
        </w:rPr>
        <w:t>5</w:t>
      </w:r>
      <w:r w:rsidRPr="00CE31B8">
        <w:rPr>
          <w:rFonts w:ascii="Arial" w:hAnsi="Arial" w:cs="Arial"/>
          <w:bCs/>
          <w:sz w:val="22"/>
          <w:szCs w:val="22"/>
        </w:rPr>
        <w:t xml:space="preserve"> ogłoszenia)</w:t>
      </w:r>
      <w:bookmarkStart w:id="14" w:name="_Hlk179881079"/>
      <w:bookmarkEnd w:id="13"/>
      <w:r w:rsidR="008817F5" w:rsidRPr="00CE31B8">
        <w:rPr>
          <w:rFonts w:ascii="Arial" w:hAnsi="Arial" w:cs="Arial"/>
          <w:bCs/>
          <w:sz w:val="22"/>
          <w:szCs w:val="22"/>
        </w:rPr>
        <w:t>.</w:t>
      </w:r>
    </w:p>
    <w:bookmarkEnd w:id="12"/>
    <w:p w14:paraId="0AEBBDE8" w14:textId="77EE53E6" w:rsidR="00DA222F" w:rsidRPr="00533AD5" w:rsidRDefault="00DA222F" w:rsidP="003C7988">
      <w:pPr>
        <w:pStyle w:val="Akapitzlist"/>
        <w:numPr>
          <w:ilvl w:val="3"/>
          <w:numId w:val="11"/>
        </w:numPr>
        <w:tabs>
          <w:tab w:val="num" w:pos="567"/>
        </w:tabs>
        <w:spacing w:line="276" w:lineRule="auto"/>
        <w:ind w:left="567" w:hanging="567"/>
        <w:jc w:val="left"/>
        <w:rPr>
          <w:rFonts w:ascii="Arial" w:hAnsi="Arial" w:cs="Arial"/>
          <w:bCs/>
          <w:sz w:val="22"/>
          <w:szCs w:val="22"/>
        </w:rPr>
      </w:pPr>
      <w:r w:rsidRPr="00533AD5">
        <w:rPr>
          <w:rFonts w:ascii="Arial" w:hAnsi="Arial" w:cs="Arial"/>
          <w:bCs/>
          <w:sz w:val="22"/>
          <w:szCs w:val="22"/>
        </w:rPr>
        <w:t xml:space="preserve">Ocena formalna dokonywana jest zgodnie z kryteriami określonymi w załączniku nr 1 </w:t>
      </w:r>
      <w:r w:rsidR="00733580">
        <w:rPr>
          <w:rFonts w:ascii="Arial" w:hAnsi="Arial" w:cs="Arial"/>
          <w:bCs/>
          <w:sz w:val="22"/>
          <w:szCs w:val="22"/>
        </w:rPr>
        <w:br/>
      </w:r>
      <w:r w:rsidRPr="00533AD5">
        <w:rPr>
          <w:rFonts w:ascii="Arial" w:hAnsi="Arial" w:cs="Arial"/>
          <w:bCs/>
          <w:sz w:val="22"/>
          <w:szCs w:val="22"/>
        </w:rPr>
        <w:t>do ogłoszenia konkursowego.</w:t>
      </w:r>
    </w:p>
    <w:p w14:paraId="10E1301F" w14:textId="0E10DAF0" w:rsidR="00DA222F" w:rsidRPr="00CE31B8" w:rsidRDefault="00DA222F" w:rsidP="003C7988">
      <w:pPr>
        <w:pStyle w:val="Akapitzlist"/>
        <w:numPr>
          <w:ilvl w:val="3"/>
          <w:numId w:val="11"/>
        </w:numPr>
        <w:tabs>
          <w:tab w:val="num" w:pos="567"/>
        </w:tabs>
        <w:spacing w:line="276" w:lineRule="auto"/>
        <w:ind w:left="567" w:hanging="567"/>
        <w:jc w:val="left"/>
        <w:rPr>
          <w:rFonts w:ascii="Arial" w:hAnsi="Arial" w:cs="Arial"/>
          <w:bCs/>
          <w:sz w:val="22"/>
          <w:szCs w:val="22"/>
        </w:rPr>
      </w:pPr>
      <w:bookmarkStart w:id="15" w:name="_Hlk220929407"/>
      <w:bookmarkEnd w:id="14"/>
      <w:r w:rsidRPr="00CE31B8">
        <w:rPr>
          <w:rFonts w:ascii="Arial" w:hAnsi="Arial" w:cs="Arial"/>
          <w:bCs/>
          <w:sz w:val="22"/>
          <w:szCs w:val="22"/>
        </w:rPr>
        <w:t>W przypadku stwierdzenia uchybień w zakresie wymagań, o których mowa w </w:t>
      </w:r>
      <w:r w:rsidR="00F329F2" w:rsidRPr="00CE31B8">
        <w:rPr>
          <w:rFonts w:ascii="Arial" w:hAnsi="Arial" w:cs="Arial"/>
          <w:bCs/>
          <w:sz w:val="22"/>
          <w:szCs w:val="22"/>
        </w:rPr>
        <w:t>rozdziale</w:t>
      </w:r>
      <w:r w:rsidRPr="00CE31B8">
        <w:rPr>
          <w:rFonts w:ascii="Arial" w:hAnsi="Arial" w:cs="Arial"/>
          <w:bCs/>
          <w:sz w:val="22"/>
          <w:szCs w:val="22"/>
        </w:rPr>
        <w:t xml:space="preserve"> VI</w:t>
      </w:r>
      <w:r w:rsidR="00F329F2" w:rsidRPr="00CE31B8">
        <w:rPr>
          <w:rFonts w:ascii="Arial" w:hAnsi="Arial" w:cs="Arial"/>
          <w:bCs/>
          <w:sz w:val="22"/>
          <w:szCs w:val="22"/>
        </w:rPr>
        <w:t>II</w:t>
      </w:r>
      <w:r w:rsidR="006D1F15" w:rsidRPr="00CE31B8">
        <w:rPr>
          <w:rFonts w:ascii="Arial" w:hAnsi="Arial" w:cs="Arial"/>
          <w:bCs/>
          <w:sz w:val="22"/>
          <w:szCs w:val="22"/>
        </w:rPr>
        <w:t xml:space="preserve">.2.1 </w:t>
      </w:r>
      <w:r w:rsidR="005C26A4" w:rsidRPr="00CE31B8">
        <w:rPr>
          <w:rFonts w:ascii="Arial" w:hAnsi="Arial" w:cs="Arial"/>
          <w:bCs/>
          <w:sz w:val="22"/>
          <w:szCs w:val="22"/>
        </w:rPr>
        <w:t>-</w:t>
      </w:r>
      <w:r w:rsidR="006D1F15" w:rsidRPr="00CE31B8">
        <w:rPr>
          <w:rFonts w:ascii="Arial" w:hAnsi="Arial" w:cs="Arial"/>
          <w:bCs/>
          <w:sz w:val="22"/>
          <w:szCs w:val="22"/>
        </w:rPr>
        <w:t xml:space="preserve"> 2.</w:t>
      </w:r>
      <w:r w:rsidR="005C26A4" w:rsidRPr="00CE31B8">
        <w:rPr>
          <w:rFonts w:ascii="Arial" w:hAnsi="Arial" w:cs="Arial"/>
          <w:bCs/>
          <w:sz w:val="22"/>
          <w:szCs w:val="22"/>
        </w:rPr>
        <w:t>5</w:t>
      </w:r>
      <w:r w:rsidRPr="00CE31B8">
        <w:rPr>
          <w:rFonts w:ascii="Arial" w:hAnsi="Arial" w:cs="Arial"/>
          <w:bCs/>
          <w:sz w:val="22"/>
          <w:szCs w:val="22"/>
        </w:rPr>
        <w:t xml:space="preserve"> ogłoszenia, oferta podlega odrzuceniu bez możliwości jej uzupełnienia.</w:t>
      </w:r>
    </w:p>
    <w:p w14:paraId="29FFC9A3" w14:textId="58FAC362" w:rsidR="00F329F2" w:rsidRPr="00CE31B8" w:rsidRDefault="00DA222F" w:rsidP="003C7988">
      <w:pPr>
        <w:pStyle w:val="Akapitzlist"/>
        <w:numPr>
          <w:ilvl w:val="3"/>
          <w:numId w:val="11"/>
        </w:numPr>
        <w:tabs>
          <w:tab w:val="num" w:pos="567"/>
        </w:tabs>
        <w:spacing w:line="276" w:lineRule="auto"/>
        <w:ind w:left="567" w:hanging="567"/>
        <w:jc w:val="left"/>
        <w:rPr>
          <w:rFonts w:ascii="Arial" w:hAnsi="Arial" w:cs="Arial"/>
          <w:bCs/>
          <w:sz w:val="22"/>
          <w:szCs w:val="22"/>
        </w:rPr>
      </w:pPr>
      <w:r w:rsidRPr="00CE31B8">
        <w:rPr>
          <w:rFonts w:ascii="Arial" w:hAnsi="Arial" w:cs="Arial"/>
          <w:bCs/>
          <w:sz w:val="22"/>
          <w:szCs w:val="22"/>
        </w:rPr>
        <w:t>W przypadku stwierdzenia uchybień w zakresie wymagań, o których mowa w </w:t>
      </w:r>
      <w:r w:rsidR="00F329F2" w:rsidRPr="00CE31B8">
        <w:rPr>
          <w:rFonts w:ascii="Arial" w:hAnsi="Arial" w:cs="Arial"/>
          <w:bCs/>
          <w:sz w:val="22"/>
          <w:szCs w:val="22"/>
        </w:rPr>
        <w:t>rozdziale</w:t>
      </w:r>
      <w:r w:rsidRPr="00CE31B8">
        <w:rPr>
          <w:rFonts w:ascii="Arial" w:hAnsi="Arial" w:cs="Arial"/>
          <w:bCs/>
          <w:sz w:val="22"/>
          <w:szCs w:val="22"/>
        </w:rPr>
        <w:t xml:space="preserve"> VI</w:t>
      </w:r>
      <w:r w:rsidR="00F329F2" w:rsidRPr="00CE31B8">
        <w:rPr>
          <w:rFonts w:ascii="Arial" w:hAnsi="Arial" w:cs="Arial"/>
          <w:bCs/>
          <w:sz w:val="22"/>
          <w:szCs w:val="22"/>
        </w:rPr>
        <w:t>II</w:t>
      </w:r>
      <w:r w:rsidRPr="00CE31B8">
        <w:rPr>
          <w:rFonts w:ascii="Arial" w:hAnsi="Arial" w:cs="Arial"/>
          <w:bCs/>
          <w:sz w:val="22"/>
          <w:szCs w:val="22"/>
        </w:rPr>
        <w:t>.2.</w:t>
      </w:r>
      <w:r w:rsidR="005C26A4" w:rsidRPr="00CE31B8">
        <w:rPr>
          <w:rFonts w:ascii="Arial" w:hAnsi="Arial" w:cs="Arial"/>
          <w:bCs/>
          <w:sz w:val="22"/>
          <w:szCs w:val="22"/>
        </w:rPr>
        <w:t>6</w:t>
      </w:r>
      <w:r w:rsidR="006D1F15" w:rsidRPr="00CE31B8">
        <w:rPr>
          <w:rFonts w:ascii="Arial" w:hAnsi="Arial" w:cs="Arial"/>
          <w:bCs/>
          <w:sz w:val="22"/>
          <w:szCs w:val="22"/>
        </w:rPr>
        <w:t xml:space="preserve"> i 2.</w:t>
      </w:r>
      <w:r w:rsidRPr="00CE31B8">
        <w:rPr>
          <w:rFonts w:ascii="Arial" w:hAnsi="Arial" w:cs="Arial"/>
          <w:bCs/>
          <w:sz w:val="22"/>
          <w:szCs w:val="22"/>
        </w:rPr>
        <w:t xml:space="preserve">7 ogłoszenia wzywa się oferenta do </w:t>
      </w:r>
      <w:r w:rsidR="00F329F2" w:rsidRPr="00CE31B8">
        <w:rPr>
          <w:rFonts w:ascii="Arial" w:hAnsi="Arial" w:cs="Arial"/>
          <w:bCs/>
          <w:sz w:val="22"/>
          <w:szCs w:val="22"/>
        </w:rPr>
        <w:t>uzupełnienia braków.</w:t>
      </w:r>
    </w:p>
    <w:bookmarkEnd w:id="15"/>
    <w:p w14:paraId="54E74AC7" w14:textId="77777777" w:rsidR="00DA222F" w:rsidRPr="00533AD5" w:rsidRDefault="00DA222F" w:rsidP="003C7988">
      <w:pPr>
        <w:pStyle w:val="Akapitzlist"/>
        <w:numPr>
          <w:ilvl w:val="3"/>
          <w:numId w:val="11"/>
        </w:numPr>
        <w:tabs>
          <w:tab w:val="num" w:pos="567"/>
        </w:tabs>
        <w:spacing w:line="276" w:lineRule="auto"/>
        <w:ind w:left="567" w:hanging="567"/>
        <w:jc w:val="left"/>
        <w:rPr>
          <w:rFonts w:ascii="Arial" w:hAnsi="Arial" w:cs="Arial"/>
          <w:bCs/>
          <w:sz w:val="22"/>
          <w:szCs w:val="22"/>
        </w:rPr>
      </w:pPr>
      <w:r w:rsidRPr="00533AD5">
        <w:rPr>
          <w:rFonts w:ascii="Arial" w:hAnsi="Arial" w:cs="Arial"/>
          <w:bCs/>
          <w:sz w:val="22"/>
          <w:szCs w:val="22"/>
        </w:rPr>
        <w:t xml:space="preserve">Oferent zobowiązany jest do usunięcia uchybień w terminie </w:t>
      </w:r>
      <w:r w:rsidR="00C37C55">
        <w:rPr>
          <w:rFonts w:ascii="Arial" w:hAnsi="Arial" w:cs="Arial"/>
          <w:bCs/>
          <w:sz w:val="22"/>
          <w:szCs w:val="22"/>
        </w:rPr>
        <w:t xml:space="preserve">do </w:t>
      </w:r>
      <w:r w:rsidRPr="00533AD5">
        <w:rPr>
          <w:rFonts w:ascii="Arial" w:hAnsi="Arial" w:cs="Arial"/>
          <w:bCs/>
          <w:sz w:val="22"/>
          <w:szCs w:val="22"/>
        </w:rPr>
        <w:t>3 dni roboczych od dnia powzięcia informacji o stwierdzonych nieprawidłowościach. Za datę powzięcia informacji o stwierdzonych nieprawidłowościach uznaje się datę wysłania wiadomości elektronicznej lub w generatorze ofert. Ponadto, pracownik dokonujący weryfikacji informuje telefonicznie oferenta o stwierdzonych uchybieniach i wyznaczonym terminie ich usunięcia.</w:t>
      </w:r>
    </w:p>
    <w:p w14:paraId="482CA8F5" w14:textId="77777777" w:rsidR="00DA222F" w:rsidRPr="00533AD5" w:rsidRDefault="00DA222F" w:rsidP="0040796B">
      <w:pPr>
        <w:pStyle w:val="Akapitzlist"/>
        <w:spacing w:line="276" w:lineRule="auto"/>
        <w:ind w:left="567"/>
        <w:jc w:val="left"/>
        <w:rPr>
          <w:rFonts w:ascii="Arial" w:hAnsi="Arial" w:cs="Arial"/>
          <w:bCs/>
          <w:sz w:val="22"/>
          <w:szCs w:val="22"/>
        </w:rPr>
      </w:pPr>
      <w:r w:rsidRPr="00533AD5">
        <w:rPr>
          <w:rFonts w:ascii="Arial" w:hAnsi="Arial" w:cs="Arial"/>
          <w:bCs/>
          <w:sz w:val="22"/>
          <w:szCs w:val="22"/>
        </w:rPr>
        <w:t>Jeżeli oferent nie usunie błędów w ww. terminie, ofertę pozostawia się bez rozpatrzenia.</w:t>
      </w:r>
    </w:p>
    <w:p w14:paraId="745A91B9" w14:textId="77777777" w:rsidR="00DF4878" w:rsidRDefault="00DA222F" w:rsidP="003C7988">
      <w:pPr>
        <w:pStyle w:val="Akapitzlist"/>
        <w:numPr>
          <w:ilvl w:val="3"/>
          <w:numId w:val="11"/>
        </w:numPr>
        <w:tabs>
          <w:tab w:val="num" w:pos="567"/>
        </w:tabs>
        <w:spacing w:line="276" w:lineRule="auto"/>
        <w:ind w:left="567" w:hanging="567"/>
        <w:jc w:val="left"/>
        <w:rPr>
          <w:rFonts w:ascii="Arial" w:hAnsi="Arial" w:cs="Arial"/>
          <w:bCs/>
          <w:sz w:val="22"/>
          <w:szCs w:val="22"/>
        </w:rPr>
      </w:pPr>
      <w:r w:rsidRPr="00533AD5">
        <w:rPr>
          <w:rFonts w:ascii="Arial" w:hAnsi="Arial" w:cs="Arial"/>
          <w:bCs/>
          <w:sz w:val="22"/>
          <w:szCs w:val="22"/>
        </w:rPr>
        <w:t xml:space="preserve">Oferty </w:t>
      </w:r>
      <w:r w:rsidR="00DF4878">
        <w:rPr>
          <w:rFonts w:ascii="Arial" w:hAnsi="Arial" w:cs="Arial"/>
          <w:bCs/>
          <w:sz w:val="22"/>
          <w:szCs w:val="22"/>
        </w:rPr>
        <w:t xml:space="preserve">pozytywnie </w:t>
      </w:r>
      <w:r w:rsidRPr="00533AD5">
        <w:rPr>
          <w:rFonts w:ascii="Arial" w:hAnsi="Arial" w:cs="Arial"/>
          <w:bCs/>
          <w:sz w:val="22"/>
          <w:szCs w:val="22"/>
        </w:rPr>
        <w:t xml:space="preserve">zweryfikowane pod względem formalnym </w:t>
      </w:r>
      <w:r w:rsidR="00DF4878">
        <w:rPr>
          <w:rFonts w:ascii="Arial" w:hAnsi="Arial" w:cs="Arial"/>
          <w:bCs/>
          <w:sz w:val="22"/>
          <w:szCs w:val="22"/>
        </w:rPr>
        <w:t>podlegają ocenie merytorycznej, którą przeprowadza komisja konkursowa.</w:t>
      </w:r>
    </w:p>
    <w:p w14:paraId="5195546D" w14:textId="3418CA2A" w:rsidR="00B920C6" w:rsidRPr="00441DA7" w:rsidRDefault="00DF4878" w:rsidP="003C7988">
      <w:pPr>
        <w:pStyle w:val="Akapitzlist"/>
        <w:numPr>
          <w:ilvl w:val="3"/>
          <w:numId w:val="11"/>
        </w:numPr>
        <w:tabs>
          <w:tab w:val="num" w:pos="567"/>
        </w:tabs>
        <w:spacing w:line="276" w:lineRule="auto"/>
        <w:ind w:left="567" w:hanging="567"/>
        <w:jc w:val="left"/>
        <w:rPr>
          <w:rFonts w:ascii="Arial" w:hAnsi="Arial" w:cs="Arial"/>
          <w:bCs/>
          <w:sz w:val="22"/>
          <w:szCs w:val="22"/>
        </w:rPr>
      </w:pPr>
      <w:r>
        <w:rPr>
          <w:rFonts w:ascii="Arial" w:hAnsi="Arial" w:cs="Arial"/>
          <w:bCs/>
          <w:sz w:val="22"/>
          <w:szCs w:val="22"/>
        </w:rPr>
        <w:t>O</w:t>
      </w:r>
      <w:r w:rsidR="00B920C6" w:rsidRPr="00441DA7">
        <w:rPr>
          <w:rFonts w:ascii="Arial" w:hAnsi="Arial" w:cs="Arial"/>
          <w:bCs/>
          <w:sz w:val="22"/>
          <w:szCs w:val="22"/>
        </w:rPr>
        <w:t>cen</w:t>
      </w:r>
      <w:r>
        <w:rPr>
          <w:rFonts w:ascii="Arial" w:hAnsi="Arial" w:cs="Arial"/>
          <w:bCs/>
          <w:sz w:val="22"/>
          <w:szCs w:val="22"/>
        </w:rPr>
        <w:t>a</w:t>
      </w:r>
      <w:r w:rsidR="00B920C6" w:rsidRPr="00441DA7">
        <w:rPr>
          <w:rFonts w:ascii="Arial" w:hAnsi="Arial" w:cs="Arial"/>
          <w:bCs/>
          <w:sz w:val="22"/>
          <w:szCs w:val="22"/>
        </w:rPr>
        <w:t xml:space="preserve"> merytoryczn</w:t>
      </w:r>
      <w:r>
        <w:rPr>
          <w:rFonts w:ascii="Arial" w:hAnsi="Arial" w:cs="Arial"/>
          <w:bCs/>
          <w:sz w:val="22"/>
          <w:szCs w:val="22"/>
        </w:rPr>
        <w:t>a</w:t>
      </w:r>
      <w:r w:rsidR="00E2394B">
        <w:rPr>
          <w:rFonts w:ascii="Arial" w:hAnsi="Arial" w:cs="Arial"/>
          <w:bCs/>
          <w:sz w:val="22"/>
          <w:szCs w:val="22"/>
        </w:rPr>
        <w:t xml:space="preserve"> </w:t>
      </w:r>
      <w:r>
        <w:rPr>
          <w:rFonts w:ascii="Arial" w:hAnsi="Arial" w:cs="Arial"/>
          <w:bCs/>
          <w:sz w:val="22"/>
          <w:szCs w:val="22"/>
        </w:rPr>
        <w:t>dokonywana jest</w:t>
      </w:r>
      <w:r w:rsidR="00B920C6" w:rsidRPr="00441DA7">
        <w:rPr>
          <w:rFonts w:ascii="Arial" w:hAnsi="Arial" w:cs="Arial"/>
          <w:bCs/>
          <w:sz w:val="22"/>
          <w:szCs w:val="22"/>
        </w:rPr>
        <w:t xml:space="preserve"> na podstawie kryteriów</w:t>
      </w:r>
      <w:r>
        <w:rPr>
          <w:rFonts w:ascii="Arial" w:hAnsi="Arial" w:cs="Arial"/>
          <w:bCs/>
          <w:sz w:val="22"/>
          <w:szCs w:val="22"/>
        </w:rPr>
        <w:t xml:space="preserve"> określonych w art. 15 ust. 1 ustawy o działalności pożytku publicznego i o wolontariacie, uszczegółowionych</w:t>
      </w:r>
      <w:r>
        <w:rPr>
          <w:rFonts w:ascii="Arial" w:hAnsi="Arial" w:cs="Arial"/>
          <w:bCs/>
          <w:sz w:val="22"/>
          <w:szCs w:val="22"/>
        </w:rPr>
        <w:br/>
      </w:r>
      <w:r w:rsidRPr="00533AD5">
        <w:rPr>
          <w:rFonts w:ascii="Arial" w:hAnsi="Arial" w:cs="Arial"/>
          <w:bCs/>
          <w:sz w:val="22"/>
          <w:szCs w:val="22"/>
        </w:rPr>
        <w:t>w załączniku nr 2 do ogłoszenia konkursowego</w:t>
      </w:r>
      <w:r>
        <w:rPr>
          <w:rFonts w:ascii="Arial" w:hAnsi="Arial" w:cs="Arial"/>
          <w:bCs/>
          <w:sz w:val="22"/>
          <w:szCs w:val="22"/>
        </w:rPr>
        <w:t>.</w:t>
      </w:r>
    </w:p>
    <w:p w14:paraId="68D4BAED" w14:textId="77777777" w:rsidR="00DA222F" w:rsidRPr="00DF4878" w:rsidRDefault="00DA222F" w:rsidP="003C7988">
      <w:pPr>
        <w:pStyle w:val="Akapitzlist"/>
        <w:numPr>
          <w:ilvl w:val="3"/>
          <w:numId w:val="11"/>
        </w:numPr>
        <w:tabs>
          <w:tab w:val="num" w:pos="567"/>
        </w:tabs>
        <w:spacing w:line="276" w:lineRule="auto"/>
        <w:ind w:left="567" w:hanging="567"/>
        <w:jc w:val="left"/>
        <w:rPr>
          <w:rFonts w:ascii="Arial" w:hAnsi="Arial" w:cs="Arial"/>
          <w:bCs/>
          <w:sz w:val="22"/>
          <w:szCs w:val="22"/>
        </w:rPr>
      </w:pPr>
      <w:r w:rsidRPr="00533AD5">
        <w:rPr>
          <w:rFonts w:ascii="Arial" w:hAnsi="Arial" w:cs="Arial"/>
          <w:bCs/>
          <w:sz w:val="22"/>
          <w:szCs w:val="22"/>
        </w:rPr>
        <w:t>Oceny merytorycznej dokonuje indywidualnie dwóch członków komisji konkursowej, wybranych losowo.</w:t>
      </w:r>
    </w:p>
    <w:p w14:paraId="4414146D" w14:textId="77777777" w:rsidR="00DA222F" w:rsidRPr="00533AD5" w:rsidRDefault="00DA222F" w:rsidP="003C7988">
      <w:pPr>
        <w:pStyle w:val="Akapitzlist"/>
        <w:numPr>
          <w:ilvl w:val="3"/>
          <w:numId w:val="11"/>
        </w:numPr>
        <w:tabs>
          <w:tab w:val="num" w:pos="567"/>
        </w:tabs>
        <w:spacing w:line="276" w:lineRule="auto"/>
        <w:ind w:left="567" w:hanging="567"/>
        <w:jc w:val="left"/>
        <w:rPr>
          <w:rFonts w:ascii="Arial" w:hAnsi="Arial" w:cs="Arial"/>
          <w:bCs/>
          <w:sz w:val="22"/>
          <w:szCs w:val="22"/>
        </w:rPr>
      </w:pPr>
      <w:r w:rsidRPr="00533AD5">
        <w:rPr>
          <w:rFonts w:ascii="Arial" w:hAnsi="Arial" w:cs="Arial"/>
          <w:bCs/>
          <w:sz w:val="22"/>
          <w:szCs w:val="22"/>
        </w:rPr>
        <w:t>W przypadku rozbieżności w ocenie punktowej przekraczającej 25%, oceny dokonuje trzeci, wybrany losowo, członek komisji.</w:t>
      </w:r>
    </w:p>
    <w:p w14:paraId="51607CE0" w14:textId="0D15A92D" w:rsidR="00DF4878" w:rsidRDefault="00DF4878" w:rsidP="003C7988">
      <w:pPr>
        <w:pStyle w:val="Akapitzlist"/>
        <w:numPr>
          <w:ilvl w:val="3"/>
          <w:numId w:val="11"/>
        </w:numPr>
        <w:tabs>
          <w:tab w:val="num" w:pos="567"/>
        </w:tabs>
        <w:spacing w:line="276" w:lineRule="auto"/>
        <w:ind w:left="567" w:hanging="567"/>
        <w:jc w:val="left"/>
        <w:rPr>
          <w:rFonts w:ascii="Arial" w:hAnsi="Arial" w:cs="Arial"/>
          <w:bCs/>
          <w:sz w:val="22"/>
          <w:szCs w:val="22"/>
        </w:rPr>
      </w:pPr>
      <w:r w:rsidRPr="00DF4878">
        <w:rPr>
          <w:rFonts w:ascii="Arial" w:hAnsi="Arial" w:cs="Arial"/>
          <w:bCs/>
          <w:sz w:val="22"/>
          <w:szCs w:val="22"/>
        </w:rPr>
        <w:t xml:space="preserve">Za ofertę zaopiniowaną pozytywnie uważa się każdą, która uzyskała średnią ocenę </w:t>
      </w:r>
      <w:r w:rsidR="00733580">
        <w:rPr>
          <w:rFonts w:ascii="Arial" w:hAnsi="Arial" w:cs="Arial"/>
          <w:bCs/>
          <w:sz w:val="22"/>
          <w:szCs w:val="22"/>
        </w:rPr>
        <w:br/>
      </w:r>
      <w:r w:rsidRPr="00DF4878">
        <w:rPr>
          <w:rFonts w:ascii="Arial" w:hAnsi="Arial" w:cs="Arial"/>
          <w:bCs/>
          <w:sz w:val="22"/>
          <w:szCs w:val="22"/>
        </w:rPr>
        <w:t>co najmniej 60% maksymalnej liczby punktów.</w:t>
      </w:r>
    </w:p>
    <w:p w14:paraId="7DA39110" w14:textId="1307D853" w:rsidR="00315E49" w:rsidRPr="00533AD5" w:rsidRDefault="00315E49" w:rsidP="003C7988">
      <w:pPr>
        <w:pStyle w:val="Akapitzlist"/>
        <w:numPr>
          <w:ilvl w:val="3"/>
          <w:numId w:val="11"/>
        </w:numPr>
        <w:tabs>
          <w:tab w:val="num" w:pos="567"/>
        </w:tabs>
        <w:spacing w:line="276" w:lineRule="auto"/>
        <w:ind w:left="567" w:hanging="567"/>
        <w:jc w:val="left"/>
        <w:rPr>
          <w:rFonts w:ascii="Arial" w:hAnsi="Arial" w:cs="Arial"/>
          <w:bCs/>
          <w:sz w:val="22"/>
          <w:szCs w:val="22"/>
        </w:rPr>
      </w:pPr>
      <w:r w:rsidRPr="00533AD5">
        <w:rPr>
          <w:rFonts w:ascii="Arial" w:hAnsi="Arial" w:cs="Arial"/>
          <w:bCs/>
          <w:sz w:val="22"/>
          <w:szCs w:val="22"/>
        </w:rPr>
        <w:t>Komisja sporządza protokół z posiedzenia, w treści którego przedstawia rekomendacje dla Prezydenta Miasta Rzeszowa w sprawie sposobu rozstrzygnięcia otwartego konkursu ofert.</w:t>
      </w:r>
      <w:r w:rsidRPr="00533AD5">
        <w:rPr>
          <w:rFonts w:ascii="Arial" w:hAnsi="Arial" w:cs="Arial"/>
          <w:bCs/>
          <w:sz w:val="22"/>
          <w:szCs w:val="22"/>
        </w:rPr>
        <w:br/>
        <w:t xml:space="preserve">Załącznikiem do protokołu jest lista rankingowa, w której kolejność ofert układana jest </w:t>
      </w:r>
      <w:r w:rsidR="00733580">
        <w:rPr>
          <w:rFonts w:ascii="Arial" w:hAnsi="Arial" w:cs="Arial"/>
          <w:bCs/>
          <w:sz w:val="22"/>
          <w:szCs w:val="22"/>
        </w:rPr>
        <w:br/>
      </w:r>
      <w:r w:rsidRPr="00533AD5">
        <w:rPr>
          <w:rFonts w:ascii="Arial" w:hAnsi="Arial" w:cs="Arial"/>
          <w:bCs/>
          <w:sz w:val="22"/>
          <w:szCs w:val="22"/>
        </w:rPr>
        <w:t>na podstawie uzyskanej średniej oceny, obliczanej jako procent otrzymanych punktów w stosunku do maksymalnej liczby punktów dla danej formy realizacji zadania publicznego.</w:t>
      </w:r>
    </w:p>
    <w:p w14:paraId="0700FE0A" w14:textId="77777777" w:rsidR="00315E49" w:rsidRPr="00533AD5" w:rsidRDefault="00315E49" w:rsidP="003C7988">
      <w:pPr>
        <w:pStyle w:val="Akapitzlist"/>
        <w:numPr>
          <w:ilvl w:val="3"/>
          <w:numId w:val="11"/>
        </w:numPr>
        <w:tabs>
          <w:tab w:val="num" w:pos="567"/>
        </w:tabs>
        <w:spacing w:line="276" w:lineRule="auto"/>
        <w:ind w:left="567" w:hanging="567"/>
        <w:jc w:val="left"/>
        <w:rPr>
          <w:rFonts w:ascii="Arial" w:hAnsi="Arial" w:cs="Arial"/>
          <w:bCs/>
          <w:sz w:val="22"/>
          <w:szCs w:val="22"/>
        </w:rPr>
      </w:pPr>
      <w:r w:rsidRPr="00533AD5">
        <w:rPr>
          <w:rFonts w:ascii="Arial" w:hAnsi="Arial" w:cs="Arial"/>
          <w:bCs/>
          <w:sz w:val="22"/>
          <w:szCs w:val="22"/>
        </w:rPr>
        <w:t>Maksymalna liczba punktów do uzyskania wynosi:</w:t>
      </w:r>
    </w:p>
    <w:p w14:paraId="4C1E7669" w14:textId="3AE1CA39" w:rsidR="00315E49" w:rsidRPr="003C7988" w:rsidRDefault="00BB10E5" w:rsidP="003C7988">
      <w:pPr>
        <w:pStyle w:val="Akapitzlist"/>
        <w:numPr>
          <w:ilvl w:val="0"/>
          <w:numId w:val="21"/>
        </w:numPr>
        <w:spacing w:line="276" w:lineRule="auto"/>
        <w:ind w:left="1134" w:hanging="567"/>
        <w:jc w:val="left"/>
        <w:rPr>
          <w:rFonts w:ascii="Arial" w:hAnsi="Arial" w:cs="Arial"/>
          <w:bCs/>
          <w:sz w:val="22"/>
          <w:szCs w:val="22"/>
        </w:rPr>
      </w:pPr>
      <w:r w:rsidRPr="003C7988">
        <w:rPr>
          <w:rFonts w:ascii="Arial" w:hAnsi="Arial" w:cs="Arial"/>
          <w:bCs/>
          <w:sz w:val="22"/>
          <w:szCs w:val="22"/>
        </w:rPr>
        <w:t>65</w:t>
      </w:r>
      <w:r w:rsidR="00315E49" w:rsidRPr="003C7988">
        <w:rPr>
          <w:rFonts w:ascii="Arial" w:hAnsi="Arial" w:cs="Arial"/>
          <w:bCs/>
          <w:sz w:val="22"/>
          <w:szCs w:val="22"/>
        </w:rPr>
        <w:t xml:space="preserve"> punktów w przypadku realizacji zadania publicznego w formie wsparcia</w:t>
      </w:r>
      <w:r w:rsidR="000F42C0" w:rsidRPr="003C7988">
        <w:rPr>
          <w:rFonts w:ascii="Arial" w:hAnsi="Arial" w:cs="Arial"/>
          <w:bCs/>
          <w:sz w:val="22"/>
          <w:szCs w:val="22"/>
        </w:rPr>
        <w:t>, z uwzględnieniem wkładu finansowego, osobowego lub rzeczowego oferenta</w:t>
      </w:r>
      <w:r w:rsidR="004971AA">
        <w:rPr>
          <w:rFonts w:ascii="Arial" w:hAnsi="Arial" w:cs="Arial"/>
          <w:bCs/>
          <w:sz w:val="22"/>
          <w:szCs w:val="22"/>
        </w:rPr>
        <w:t>;</w:t>
      </w:r>
    </w:p>
    <w:p w14:paraId="47B17D80" w14:textId="6F6D9407" w:rsidR="000F42C0" w:rsidRPr="003C7988" w:rsidRDefault="00BB10E5" w:rsidP="003C7988">
      <w:pPr>
        <w:pStyle w:val="Akapitzlist"/>
        <w:numPr>
          <w:ilvl w:val="0"/>
          <w:numId w:val="21"/>
        </w:numPr>
        <w:spacing w:line="276" w:lineRule="auto"/>
        <w:ind w:left="1134" w:hanging="567"/>
        <w:jc w:val="left"/>
        <w:rPr>
          <w:rFonts w:ascii="Arial" w:hAnsi="Arial" w:cs="Arial"/>
          <w:bCs/>
          <w:sz w:val="22"/>
          <w:szCs w:val="22"/>
        </w:rPr>
      </w:pPr>
      <w:r w:rsidRPr="003C7988">
        <w:rPr>
          <w:rFonts w:ascii="Arial" w:hAnsi="Arial" w:cs="Arial"/>
          <w:bCs/>
          <w:sz w:val="22"/>
          <w:szCs w:val="22"/>
        </w:rPr>
        <w:t>64</w:t>
      </w:r>
      <w:r w:rsidR="000F42C0" w:rsidRPr="003C7988">
        <w:rPr>
          <w:rFonts w:ascii="Arial" w:hAnsi="Arial" w:cs="Arial"/>
          <w:bCs/>
          <w:sz w:val="22"/>
          <w:szCs w:val="22"/>
        </w:rPr>
        <w:t xml:space="preserve"> punkt</w:t>
      </w:r>
      <w:r w:rsidR="003C7988" w:rsidRPr="003C7988">
        <w:rPr>
          <w:rFonts w:ascii="Arial" w:hAnsi="Arial" w:cs="Arial"/>
          <w:bCs/>
          <w:sz w:val="22"/>
          <w:szCs w:val="22"/>
        </w:rPr>
        <w:t>y</w:t>
      </w:r>
      <w:r w:rsidR="000F42C0" w:rsidRPr="003C7988">
        <w:rPr>
          <w:rFonts w:ascii="Arial" w:hAnsi="Arial" w:cs="Arial"/>
          <w:bCs/>
          <w:sz w:val="22"/>
          <w:szCs w:val="22"/>
        </w:rPr>
        <w:t xml:space="preserve"> w przypadku realizacji zadania publicznego w formie wsparcia z uwzględnieniem wkładu finansowego albo osobowego lub rzeczowego oferenta</w:t>
      </w:r>
      <w:r w:rsidR="004971AA">
        <w:rPr>
          <w:rFonts w:ascii="Arial" w:hAnsi="Arial" w:cs="Arial"/>
          <w:bCs/>
          <w:sz w:val="22"/>
          <w:szCs w:val="22"/>
        </w:rPr>
        <w:t>;</w:t>
      </w:r>
    </w:p>
    <w:p w14:paraId="7F286BCA" w14:textId="77777777" w:rsidR="00315E49" w:rsidRPr="00BC5210" w:rsidRDefault="00BB10E5" w:rsidP="003C7988">
      <w:pPr>
        <w:pStyle w:val="Akapitzlist"/>
        <w:numPr>
          <w:ilvl w:val="0"/>
          <w:numId w:val="21"/>
        </w:numPr>
        <w:spacing w:line="276" w:lineRule="auto"/>
        <w:ind w:left="1134" w:hanging="567"/>
        <w:jc w:val="left"/>
        <w:rPr>
          <w:rFonts w:ascii="Arial" w:hAnsi="Arial" w:cs="Arial"/>
          <w:bCs/>
          <w:sz w:val="22"/>
          <w:szCs w:val="22"/>
        </w:rPr>
      </w:pPr>
      <w:r w:rsidRPr="003C7988">
        <w:rPr>
          <w:rFonts w:ascii="Arial" w:hAnsi="Arial" w:cs="Arial"/>
          <w:bCs/>
          <w:sz w:val="22"/>
          <w:szCs w:val="22"/>
        </w:rPr>
        <w:t>63</w:t>
      </w:r>
      <w:r w:rsidR="00315E49" w:rsidRPr="003C7988">
        <w:rPr>
          <w:rFonts w:ascii="Arial" w:hAnsi="Arial" w:cs="Arial"/>
          <w:bCs/>
          <w:sz w:val="22"/>
          <w:szCs w:val="22"/>
        </w:rPr>
        <w:t xml:space="preserve"> punkt</w:t>
      </w:r>
      <w:r w:rsidR="003C7988" w:rsidRPr="003C7988">
        <w:rPr>
          <w:rFonts w:ascii="Arial" w:hAnsi="Arial" w:cs="Arial"/>
          <w:bCs/>
          <w:sz w:val="22"/>
          <w:szCs w:val="22"/>
        </w:rPr>
        <w:t>y</w:t>
      </w:r>
      <w:r w:rsidR="00315E49" w:rsidRPr="003C7988">
        <w:rPr>
          <w:rFonts w:ascii="Arial" w:hAnsi="Arial" w:cs="Arial"/>
          <w:bCs/>
          <w:sz w:val="22"/>
          <w:szCs w:val="22"/>
        </w:rPr>
        <w:t xml:space="preserve"> w przypadku realizacji zadania publicznego w formie powierzenia</w:t>
      </w:r>
      <w:r w:rsidR="00315E49" w:rsidRPr="00BC5210">
        <w:rPr>
          <w:rFonts w:ascii="Arial" w:hAnsi="Arial" w:cs="Arial"/>
          <w:bCs/>
          <w:sz w:val="22"/>
          <w:szCs w:val="22"/>
        </w:rPr>
        <w:t>.</w:t>
      </w:r>
    </w:p>
    <w:p w14:paraId="4CBC31D9" w14:textId="77777777" w:rsidR="00B920C6" w:rsidRPr="00533AD5" w:rsidRDefault="00B920C6" w:rsidP="0040796B">
      <w:pPr>
        <w:pStyle w:val="Akapitzlist"/>
        <w:spacing w:line="276" w:lineRule="auto"/>
        <w:ind w:left="1134"/>
        <w:jc w:val="left"/>
        <w:rPr>
          <w:rFonts w:ascii="Arial" w:hAnsi="Arial" w:cs="Arial"/>
          <w:bCs/>
          <w:sz w:val="22"/>
          <w:szCs w:val="22"/>
        </w:rPr>
      </w:pPr>
    </w:p>
    <w:bookmarkEnd w:id="10"/>
    <w:p w14:paraId="6AD12945" w14:textId="77777777" w:rsidR="00315E49" w:rsidRPr="00533AD5" w:rsidRDefault="00315E49" w:rsidP="0040796B">
      <w:pPr>
        <w:numPr>
          <w:ilvl w:val="1"/>
          <w:numId w:val="1"/>
        </w:numPr>
        <w:tabs>
          <w:tab w:val="num" w:pos="540"/>
        </w:tabs>
        <w:spacing w:after="0" w:line="276" w:lineRule="auto"/>
        <w:rPr>
          <w:rFonts w:ascii="Arial" w:eastAsia="Times New Roman" w:hAnsi="Arial" w:cs="Arial"/>
          <w:b/>
          <w:lang w:eastAsia="pl-PL"/>
        </w:rPr>
      </w:pPr>
      <w:r w:rsidRPr="00533AD5">
        <w:rPr>
          <w:rFonts w:ascii="Arial" w:eastAsia="Times New Roman" w:hAnsi="Arial" w:cs="Arial"/>
          <w:b/>
          <w:lang w:eastAsia="pl-PL"/>
        </w:rPr>
        <w:t xml:space="preserve">Informacja o realizowanych przez organ administracji publicznej w roku ogłoszenia otwartego konkursu ofert i w roku poprzednim zadaniach publicznych tego samego rodzaju i związanych z nimi kosztami, ze szczególnym uwzględnieniem wysokości </w:t>
      </w:r>
      <w:bookmarkEnd w:id="11"/>
      <w:r w:rsidRPr="00533AD5">
        <w:rPr>
          <w:rFonts w:ascii="Arial" w:eastAsia="Times New Roman" w:hAnsi="Arial" w:cs="Arial"/>
          <w:b/>
          <w:lang w:eastAsia="pl-PL"/>
        </w:rPr>
        <w:lastRenderedPageBreak/>
        <w:t>dotacji przekazanych organizacjom pozarządowym i podmiotom, o których mowa w art. 3 ust. 3.</w:t>
      </w:r>
    </w:p>
    <w:p w14:paraId="75293B4B" w14:textId="387ABC76" w:rsidR="00175205" w:rsidRPr="0094568D" w:rsidRDefault="00175205" w:rsidP="0040796B">
      <w:pPr>
        <w:spacing w:after="0" w:line="276" w:lineRule="auto"/>
        <w:rPr>
          <w:rFonts w:ascii="Arial" w:eastAsia="Times New Roman" w:hAnsi="Arial" w:cs="Arial"/>
          <w:lang w:eastAsia="pl-PL"/>
        </w:rPr>
      </w:pPr>
      <w:r w:rsidRPr="0094568D">
        <w:rPr>
          <w:rFonts w:ascii="Arial" w:eastAsia="Times New Roman" w:hAnsi="Arial" w:cs="Arial"/>
          <w:lang w:eastAsia="pl-PL"/>
        </w:rPr>
        <w:t>202</w:t>
      </w:r>
      <w:r w:rsidR="001B2E62" w:rsidRPr="0094568D">
        <w:rPr>
          <w:rFonts w:ascii="Arial" w:eastAsia="Times New Roman" w:hAnsi="Arial" w:cs="Arial"/>
          <w:lang w:eastAsia="pl-PL"/>
        </w:rPr>
        <w:t>6</w:t>
      </w:r>
      <w:r w:rsidRPr="0094568D">
        <w:rPr>
          <w:rFonts w:ascii="Arial" w:eastAsia="Times New Roman" w:hAnsi="Arial" w:cs="Arial"/>
          <w:lang w:eastAsia="pl-PL"/>
        </w:rPr>
        <w:t xml:space="preserve"> r. –</w:t>
      </w:r>
      <w:r w:rsidR="001B2E62" w:rsidRPr="0094568D">
        <w:rPr>
          <w:rFonts w:ascii="Arial" w:eastAsia="Times New Roman" w:hAnsi="Arial" w:cs="Arial"/>
          <w:lang w:eastAsia="pl-PL"/>
        </w:rPr>
        <w:t xml:space="preserve"> </w:t>
      </w:r>
      <w:r w:rsidR="0094568D">
        <w:rPr>
          <w:rFonts w:ascii="Arial" w:eastAsia="Times New Roman" w:hAnsi="Arial" w:cs="Arial"/>
          <w:lang w:eastAsia="pl-PL"/>
        </w:rPr>
        <w:t>320 000</w:t>
      </w:r>
      <w:r w:rsidR="00A20F84" w:rsidRPr="0094568D">
        <w:rPr>
          <w:rFonts w:ascii="Arial" w:eastAsia="Times New Roman" w:hAnsi="Arial" w:cs="Arial"/>
          <w:lang w:eastAsia="pl-PL"/>
        </w:rPr>
        <w:t>,0</w:t>
      </w:r>
      <w:r w:rsidR="00315E49" w:rsidRPr="0094568D">
        <w:rPr>
          <w:rFonts w:ascii="Arial" w:eastAsia="Times New Roman" w:hAnsi="Arial" w:cs="Arial"/>
          <w:lang w:eastAsia="pl-PL"/>
        </w:rPr>
        <w:t>0</w:t>
      </w:r>
      <w:r w:rsidR="00A20F84" w:rsidRPr="0094568D">
        <w:rPr>
          <w:rFonts w:ascii="Arial" w:eastAsia="Times New Roman" w:hAnsi="Arial" w:cs="Arial"/>
          <w:lang w:eastAsia="pl-PL"/>
        </w:rPr>
        <w:t xml:space="preserve"> zł</w:t>
      </w:r>
    </w:p>
    <w:p w14:paraId="49D49692" w14:textId="3753CD05" w:rsidR="00912CD8" w:rsidRDefault="00912CD8" w:rsidP="0040796B">
      <w:pPr>
        <w:spacing w:after="0" w:line="276" w:lineRule="auto"/>
        <w:rPr>
          <w:rFonts w:ascii="Arial" w:eastAsia="Times New Roman" w:hAnsi="Arial" w:cs="Arial"/>
          <w:lang w:eastAsia="pl-PL"/>
        </w:rPr>
      </w:pPr>
      <w:r w:rsidRPr="007D6766">
        <w:rPr>
          <w:rFonts w:ascii="Arial" w:eastAsia="Times New Roman" w:hAnsi="Arial" w:cs="Arial"/>
          <w:lang w:eastAsia="pl-PL"/>
        </w:rPr>
        <w:t>202</w:t>
      </w:r>
      <w:r w:rsidR="001B2E62" w:rsidRPr="007D6766">
        <w:rPr>
          <w:rFonts w:ascii="Arial" w:eastAsia="Times New Roman" w:hAnsi="Arial" w:cs="Arial"/>
          <w:lang w:eastAsia="pl-PL"/>
        </w:rPr>
        <w:t>5</w:t>
      </w:r>
      <w:r w:rsidR="00CE31B8" w:rsidRPr="007D6766">
        <w:rPr>
          <w:rFonts w:ascii="Arial" w:eastAsia="Times New Roman" w:hAnsi="Arial" w:cs="Arial"/>
          <w:lang w:eastAsia="pl-PL"/>
        </w:rPr>
        <w:t xml:space="preserve"> </w:t>
      </w:r>
      <w:r w:rsidR="00DE457F" w:rsidRPr="007D6766">
        <w:rPr>
          <w:rFonts w:ascii="Arial" w:eastAsia="Times New Roman" w:hAnsi="Arial" w:cs="Arial"/>
          <w:lang w:eastAsia="pl-PL"/>
        </w:rPr>
        <w:t xml:space="preserve">r. </w:t>
      </w:r>
      <w:r w:rsidRPr="007D6766">
        <w:rPr>
          <w:rFonts w:ascii="Arial" w:eastAsia="Times New Roman" w:hAnsi="Arial" w:cs="Arial"/>
          <w:lang w:eastAsia="pl-PL"/>
        </w:rPr>
        <w:t>–</w:t>
      </w:r>
      <w:r w:rsidR="00CE31B8" w:rsidRPr="007D6766">
        <w:rPr>
          <w:rFonts w:ascii="Arial" w:eastAsia="Times New Roman" w:hAnsi="Arial" w:cs="Arial"/>
          <w:lang w:eastAsia="pl-PL"/>
        </w:rPr>
        <w:t xml:space="preserve"> </w:t>
      </w:r>
      <w:r w:rsidR="007D6766">
        <w:rPr>
          <w:rFonts w:ascii="Arial" w:eastAsia="Times New Roman" w:hAnsi="Arial" w:cs="Arial"/>
          <w:lang w:eastAsia="pl-PL"/>
        </w:rPr>
        <w:t>3</w:t>
      </w:r>
      <w:r w:rsidR="0094568D">
        <w:rPr>
          <w:rFonts w:ascii="Arial" w:eastAsia="Times New Roman" w:hAnsi="Arial" w:cs="Arial"/>
          <w:lang w:eastAsia="pl-PL"/>
        </w:rPr>
        <w:t>9</w:t>
      </w:r>
      <w:r w:rsidR="004A1DE9" w:rsidRPr="007D6766">
        <w:rPr>
          <w:rFonts w:ascii="Arial" w:eastAsia="Times New Roman" w:hAnsi="Arial" w:cs="Arial"/>
          <w:lang w:eastAsia="pl-PL"/>
        </w:rPr>
        <w:t>0 00</w:t>
      </w:r>
      <w:r w:rsidR="00F7316B" w:rsidRPr="007D6766">
        <w:rPr>
          <w:rFonts w:ascii="Arial" w:eastAsia="Times New Roman" w:hAnsi="Arial" w:cs="Arial"/>
          <w:lang w:eastAsia="pl-PL"/>
        </w:rPr>
        <w:t>0</w:t>
      </w:r>
      <w:r w:rsidRPr="007D6766">
        <w:rPr>
          <w:rFonts w:ascii="Arial" w:eastAsia="Times New Roman" w:hAnsi="Arial" w:cs="Arial"/>
          <w:lang w:eastAsia="pl-PL"/>
        </w:rPr>
        <w:t>,00 zł</w:t>
      </w:r>
    </w:p>
    <w:p w14:paraId="7BA12F49" w14:textId="77777777" w:rsidR="00E55BDE" w:rsidRDefault="00E55BDE" w:rsidP="0040796B">
      <w:pPr>
        <w:spacing w:after="0" w:line="276" w:lineRule="auto"/>
        <w:rPr>
          <w:rFonts w:ascii="Arial" w:eastAsia="Times New Roman" w:hAnsi="Arial" w:cs="Arial"/>
          <w:lang w:eastAsia="pl-PL"/>
        </w:rPr>
      </w:pPr>
    </w:p>
    <w:p w14:paraId="719FF1F6" w14:textId="77777777" w:rsidR="00EA106B" w:rsidRPr="00533AD5" w:rsidRDefault="00EA106B" w:rsidP="0040796B">
      <w:pPr>
        <w:spacing w:after="0" w:line="276" w:lineRule="auto"/>
        <w:rPr>
          <w:rFonts w:ascii="Arial" w:eastAsia="Times New Roman" w:hAnsi="Arial" w:cs="Arial"/>
          <w:lang w:eastAsia="pl-PL"/>
        </w:rPr>
      </w:pPr>
    </w:p>
    <w:p w14:paraId="201260AE" w14:textId="77777777" w:rsidR="00887B34" w:rsidRPr="004E15DE" w:rsidRDefault="00887B34" w:rsidP="0040796B">
      <w:pPr>
        <w:numPr>
          <w:ilvl w:val="1"/>
          <w:numId w:val="1"/>
        </w:numPr>
        <w:tabs>
          <w:tab w:val="num" w:pos="540"/>
        </w:tabs>
        <w:spacing w:after="0" w:line="276" w:lineRule="auto"/>
        <w:rPr>
          <w:rFonts w:ascii="Arial" w:eastAsia="Times New Roman" w:hAnsi="Arial" w:cs="Arial"/>
          <w:b/>
          <w:lang w:eastAsia="pl-PL"/>
        </w:rPr>
      </w:pPr>
      <w:r w:rsidRPr="00455D82">
        <w:rPr>
          <w:rFonts w:ascii="Arial" w:eastAsia="Times New Roman" w:hAnsi="Arial" w:cs="Arial"/>
          <w:b/>
          <w:lang w:eastAsia="pl-PL"/>
        </w:rPr>
        <w:t>Informacje</w:t>
      </w:r>
      <w:r w:rsidRPr="004E15DE">
        <w:rPr>
          <w:rFonts w:ascii="Arial" w:eastAsia="Times New Roman" w:hAnsi="Arial" w:cs="Arial"/>
          <w:b/>
          <w:lang w:eastAsia="pl-PL"/>
        </w:rPr>
        <w:t xml:space="preserve"> dodatkowe</w:t>
      </w:r>
    </w:p>
    <w:p w14:paraId="7C13C5DA" w14:textId="42A57B18" w:rsidR="00315E49" w:rsidRPr="00455D82" w:rsidRDefault="00315E49" w:rsidP="004F084D">
      <w:pPr>
        <w:pStyle w:val="Akapitzlist"/>
        <w:numPr>
          <w:ilvl w:val="0"/>
          <w:numId w:val="25"/>
        </w:numPr>
        <w:spacing w:line="276" w:lineRule="auto"/>
        <w:ind w:left="567" w:hanging="567"/>
        <w:jc w:val="left"/>
        <w:rPr>
          <w:rFonts w:ascii="Arial" w:hAnsi="Arial" w:cs="Arial"/>
          <w:iCs/>
          <w:sz w:val="22"/>
          <w:szCs w:val="22"/>
        </w:rPr>
      </w:pPr>
      <w:r w:rsidRPr="00455D82">
        <w:rPr>
          <w:rFonts w:ascii="Arial" w:hAnsi="Arial" w:cs="Arial"/>
          <w:iCs/>
          <w:sz w:val="22"/>
          <w:szCs w:val="22"/>
        </w:rPr>
        <w:t xml:space="preserve">Urząd Miasta Rzeszowa zaprasza na spotkanie informacyjne dot. ogłoszonego konkursu. </w:t>
      </w:r>
      <w:r w:rsidRPr="00A72753">
        <w:rPr>
          <w:rFonts w:ascii="Arial" w:hAnsi="Arial" w:cs="Arial"/>
          <w:iCs/>
          <w:sz w:val="22"/>
          <w:szCs w:val="22"/>
        </w:rPr>
        <w:t xml:space="preserve">Odbędzie się ono </w:t>
      </w:r>
      <w:r w:rsidR="00A72753">
        <w:rPr>
          <w:rFonts w:ascii="Arial" w:hAnsi="Arial" w:cs="Arial"/>
          <w:iCs/>
          <w:sz w:val="22"/>
          <w:szCs w:val="22"/>
        </w:rPr>
        <w:t>04</w:t>
      </w:r>
      <w:r w:rsidR="00CE31B8" w:rsidRPr="00A72753">
        <w:rPr>
          <w:rFonts w:ascii="Arial" w:hAnsi="Arial" w:cs="Arial"/>
          <w:iCs/>
          <w:sz w:val="22"/>
          <w:szCs w:val="22"/>
        </w:rPr>
        <w:t>.0</w:t>
      </w:r>
      <w:r w:rsidR="00A72753">
        <w:rPr>
          <w:rFonts w:ascii="Arial" w:hAnsi="Arial" w:cs="Arial"/>
          <w:iCs/>
          <w:sz w:val="22"/>
          <w:szCs w:val="22"/>
        </w:rPr>
        <w:t>3</w:t>
      </w:r>
      <w:r w:rsidR="00CE31B8" w:rsidRPr="00A72753">
        <w:rPr>
          <w:rFonts w:ascii="Arial" w:hAnsi="Arial" w:cs="Arial"/>
          <w:iCs/>
          <w:sz w:val="22"/>
          <w:szCs w:val="22"/>
        </w:rPr>
        <w:t>.</w:t>
      </w:r>
      <w:r w:rsidR="006D1F15" w:rsidRPr="00A72753">
        <w:rPr>
          <w:rFonts w:ascii="Arial" w:hAnsi="Arial" w:cs="Arial"/>
          <w:iCs/>
          <w:sz w:val="22"/>
          <w:szCs w:val="22"/>
        </w:rPr>
        <w:t>2026</w:t>
      </w:r>
      <w:r w:rsidR="00A25126" w:rsidRPr="00A72753">
        <w:rPr>
          <w:rFonts w:ascii="Arial" w:hAnsi="Arial" w:cs="Arial"/>
          <w:iCs/>
          <w:sz w:val="22"/>
          <w:szCs w:val="22"/>
        </w:rPr>
        <w:t xml:space="preserve"> r. </w:t>
      </w:r>
      <w:r w:rsidRPr="00A72753">
        <w:rPr>
          <w:rFonts w:ascii="Arial" w:hAnsi="Arial" w:cs="Arial"/>
          <w:iCs/>
          <w:sz w:val="22"/>
          <w:szCs w:val="22"/>
        </w:rPr>
        <w:t xml:space="preserve">w </w:t>
      </w:r>
      <w:r w:rsidR="00A25126" w:rsidRPr="00A72753">
        <w:rPr>
          <w:rFonts w:ascii="Arial" w:hAnsi="Arial" w:cs="Arial"/>
          <w:iCs/>
          <w:sz w:val="22"/>
          <w:szCs w:val="22"/>
        </w:rPr>
        <w:t>Międzynarodowym Centrum Integracji FENIKS, ul.</w:t>
      </w:r>
      <w:r w:rsidR="00455D82" w:rsidRPr="00A72753">
        <w:rPr>
          <w:rFonts w:ascii="Arial" w:hAnsi="Arial" w:cs="Arial"/>
          <w:iCs/>
          <w:sz w:val="22"/>
          <w:szCs w:val="22"/>
        </w:rPr>
        <w:t> </w:t>
      </w:r>
      <w:r w:rsidR="00A25126" w:rsidRPr="00A72753">
        <w:rPr>
          <w:rFonts w:ascii="Arial" w:hAnsi="Arial" w:cs="Arial"/>
          <w:iCs/>
          <w:sz w:val="22"/>
          <w:szCs w:val="22"/>
        </w:rPr>
        <w:t>3</w:t>
      </w:r>
      <w:r w:rsidR="00455D82" w:rsidRPr="00A72753">
        <w:rPr>
          <w:rFonts w:ascii="Arial" w:hAnsi="Arial" w:cs="Arial"/>
          <w:iCs/>
          <w:sz w:val="22"/>
          <w:szCs w:val="22"/>
        </w:rPr>
        <w:t> </w:t>
      </w:r>
      <w:r w:rsidR="00A25126" w:rsidRPr="00A72753">
        <w:rPr>
          <w:rFonts w:ascii="Arial" w:hAnsi="Arial" w:cs="Arial"/>
          <w:iCs/>
          <w:sz w:val="22"/>
          <w:szCs w:val="22"/>
        </w:rPr>
        <w:t>Maja 13</w:t>
      </w:r>
      <w:r w:rsidRPr="00A72753">
        <w:rPr>
          <w:rFonts w:ascii="Arial" w:hAnsi="Arial" w:cs="Arial"/>
          <w:iCs/>
          <w:sz w:val="22"/>
          <w:szCs w:val="22"/>
        </w:rPr>
        <w:t xml:space="preserve"> o</w:t>
      </w:r>
      <w:r w:rsidR="00CE31B8" w:rsidRPr="00A72753">
        <w:rPr>
          <w:rFonts w:ascii="Arial" w:hAnsi="Arial" w:cs="Arial"/>
          <w:iCs/>
          <w:sz w:val="22"/>
          <w:szCs w:val="22"/>
        </w:rPr>
        <w:t xml:space="preserve"> </w:t>
      </w:r>
      <w:r w:rsidRPr="00A72753">
        <w:rPr>
          <w:rFonts w:ascii="Arial" w:hAnsi="Arial" w:cs="Arial"/>
          <w:iCs/>
          <w:sz w:val="22"/>
          <w:szCs w:val="22"/>
        </w:rPr>
        <w:t>godz.</w:t>
      </w:r>
      <w:r w:rsidR="00A25126" w:rsidRPr="00A72753">
        <w:rPr>
          <w:rFonts w:ascii="Arial" w:hAnsi="Arial" w:cs="Arial"/>
          <w:iCs/>
          <w:sz w:val="22"/>
          <w:szCs w:val="22"/>
        </w:rPr>
        <w:t> </w:t>
      </w:r>
      <w:r w:rsidR="00CE31B8" w:rsidRPr="00A72753">
        <w:rPr>
          <w:rFonts w:ascii="Arial" w:hAnsi="Arial" w:cs="Arial"/>
          <w:iCs/>
          <w:sz w:val="22"/>
          <w:szCs w:val="22"/>
        </w:rPr>
        <w:t>10:</w:t>
      </w:r>
      <w:r w:rsidR="00A72753">
        <w:rPr>
          <w:rFonts w:ascii="Arial" w:hAnsi="Arial" w:cs="Arial"/>
          <w:iCs/>
          <w:sz w:val="22"/>
          <w:szCs w:val="22"/>
        </w:rPr>
        <w:t>00</w:t>
      </w:r>
      <w:r w:rsidR="00CE31B8" w:rsidRPr="00A72753">
        <w:rPr>
          <w:rFonts w:ascii="Arial" w:hAnsi="Arial" w:cs="Arial"/>
          <w:iCs/>
          <w:sz w:val="22"/>
          <w:szCs w:val="22"/>
        </w:rPr>
        <w:t>-1</w:t>
      </w:r>
      <w:r w:rsidR="00A72753">
        <w:rPr>
          <w:rFonts w:ascii="Arial" w:hAnsi="Arial" w:cs="Arial"/>
          <w:iCs/>
          <w:sz w:val="22"/>
          <w:szCs w:val="22"/>
        </w:rPr>
        <w:t>1</w:t>
      </w:r>
      <w:r w:rsidR="00CE31B8" w:rsidRPr="00A72753">
        <w:rPr>
          <w:rFonts w:ascii="Arial" w:hAnsi="Arial" w:cs="Arial"/>
          <w:iCs/>
          <w:sz w:val="22"/>
          <w:szCs w:val="22"/>
        </w:rPr>
        <w:t>:</w:t>
      </w:r>
      <w:r w:rsidR="00A72753">
        <w:rPr>
          <w:rFonts w:ascii="Arial" w:hAnsi="Arial" w:cs="Arial"/>
          <w:iCs/>
          <w:sz w:val="22"/>
          <w:szCs w:val="22"/>
        </w:rPr>
        <w:t>3</w:t>
      </w:r>
      <w:r w:rsidR="00CE31B8" w:rsidRPr="00A72753">
        <w:rPr>
          <w:rFonts w:ascii="Arial" w:hAnsi="Arial" w:cs="Arial"/>
          <w:iCs/>
          <w:sz w:val="22"/>
          <w:szCs w:val="22"/>
        </w:rPr>
        <w:t>0.</w:t>
      </w:r>
      <w:r w:rsidRPr="00A72753">
        <w:rPr>
          <w:rFonts w:ascii="Arial" w:hAnsi="Arial" w:cs="Arial"/>
          <w:iCs/>
          <w:sz w:val="22"/>
          <w:szCs w:val="22"/>
        </w:rPr>
        <w:t xml:space="preserve"> Przewidywany czas trwania spotkania to </w:t>
      </w:r>
      <w:r w:rsidR="00455D82" w:rsidRPr="00A72753">
        <w:rPr>
          <w:rFonts w:ascii="Arial" w:hAnsi="Arial" w:cs="Arial"/>
          <w:iCs/>
          <w:sz w:val="22"/>
          <w:szCs w:val="22"/>
        </w:rPr>
        <w:t>1</w:t>
      </w:r>
      <w:r w:rsidR="00CB5B4A" w:rsidRPr="00A72753">
        <w:rPr>
          <w:rFonts w:ascii="Arial" w:hAnsi="Arial" w:cs="Arial"/>
          <w:iCs/>
          <w:sz w:val="22"/>
          <w:szCs w:val="22"/>
        </w:rPr>
        <w:t>,5</w:t>
      </w:r>
      <w:r w:rsidRPr="00A72753">
        <w:rPr>
          <w:rFonts w:ascii="Arial" w:hAnsi="Arial" w:cs="Arial"/>
          <w:iCs/>
          <w:sz w:val="22"/>
          <w:szCs w:val="22"/>
        </w:rPr>
        <w:t xml:space="preserve"> godz. Na spotkaniu będzie możliwość zadania pytań dot. konkursu. </w:t>
      </w:r>
      <w:r w:rsidRPr="00A72753">
        <w:rPr>
          <w:rFonts w:ascii="Arial" w:hAnsi="Arial" w:cs="Arial"/>
          <w:iCs/>
          <w:sz w:val="22"/>
          <w:szCs w:val="22"/>
        </w:rPr>
        <w:br/>
        <w:t xml:space="preserve">Zgłoszenie udziału w spotkaniu jest możliwe pod numerem telefonu 17/ </w:t>
      </w:r>
      <w:r w:rsidR="00C66936">
        <w:rPr>
          <w:rFonts w:ascii="Arial" w:hAnsi="Arial" w:cs="Arial"/>
          <w:iCs/>
          <w:sz w:val="22"/>
          <w:szCs w:val="22"/>
        </w:rPr>
        <w:t>875</w:t>
      </w:r>
      <w:r w:rsidRPr="00A72753">
        <w:rPr>
          <w:rFonts w:ascii="Arial" w:hAnsi="Arial" w:cs="Arial"/>
          <w:iCs/>
          <w:sz w:val="22"/>
          <w:szCs w:val="22"/>
        </w:rPr>
        <w:t xml:space="preserve"> </w:t>
      </w:r>
      <w:r w:rsidR="00A268AE">
        <w:rPr>
          <w:rFonts w:ascii="Arial" w:hAnsi="Arial" w:cs="Arial"/>
          <w:iCs/>
          <w:sz w:val="22"/>
          <w:szCs w:val="22"/>
        </w:rPr>
        <w:t>44 74</w:t>
      </w:r>
      <w:r w:rsidRPr="00A72753">
        <w:rPr>
          <w:rFonts w:ascii="Arial" w:hAnsi="Arial" w:cs="Arial"/>
          <w:iCs/>
          <w:sz w:val="22"/>
          <w:szCs w:val="22"/>
        </w:rPr>
        <w:t xml:space="preserve"> lub </w:t>
      </w:r>
      <w:r w:rsidR="00733580">
        <w:rPr>
          <w:rFonts w:ascii="Arial" w:hAnsi="Arial" w:cs="Arial"/>
          <w:iCs/>
          <w:sz w:val="22"/>
          <w:szCs w:val="22"/>
        </w:rPr>
        <w:br/>
      </w:r>
      <w:r w:rsidRPr="00A72753">
        <w:rPr>
          <w:rFonts w:ascii="Arial" w:hAnsi="Arial" w:cs="Arial"/>
          <w:iCs/>
          <w:sz w:val="22"/>
          <w:szCs w:val="22"/>
        </w:rPr>
        <w:t xml:space="preserve">na adres </w:t>
      </w:r>
      <w:hyperlink r:id="rId14" w:history="1">
        <w:r w:rsidR="00455D82" w:rsidRPr="00A72753">
          <w:rPr>
            <w:rStyle w:val="Hipercze"/>
            <w:rFonts w:ascii="Arial" w:hAnsi="Arial" w:cs="Arial"/>
            <w:iCs/>
            <w:sz w:val="22"/>
            <w:szCs w:val="22"/>
          </w:rPr>
          <w:t>wps@erzeszow.pl</w:t>
        </w:r>
      </w:hyperlink>
      <w:r w:rsidRPr="00A72753">
        <w:rPr>
          <w:rFonts w:ascii="Arial" w:hAnsi="Arial" w:cs="Arial"/>
          <w:iCs/>
          <w:sz w:val="22"/>
          <w:szCs w:val="22"/>
        </w:rPr>
        <w:br/>
        <w:t>Liczba miejsc na spotkanie jest ograniczona (ok. 20 osób). Kryterium decydującym jest kolejność zgłoszeń.</w:t>
      </w:r>
    </w:p>
    <w:p w14:paraId="1D9A49D0" w14:textId="169890E8" w:rsidR="00315E49" w:rsidRPr="00455D82" w:rsidRDefault="00315E49" w:rsidP="004F084D">
      <w:pPr>
        <w:pStyle w:val="Akapitzlist"/>
        <w:numPr>
          <w:ilvl w:val="0"/>
          <w:numId w:val="25"/>
        </w:numPr>
        <w:spacing w:line="276" w:lineRule="auto"/>
        <w:ind w:left="567" w:hanging="567"/>
        <w:jc w:val="left"/>
        <w:rPr>
          <w:rFonts w:ascii="Arial" w:hAnsi="Arial" w:cs="Arial"/>
          <w:iCs/>
          <w:sz w:val="22"/>
          <w:szCs w:val="22"/>
        </w:rPr>
      </w:pPr>
      <w:r w:rsidRPr="00455D82">
        <w:rPr>
          <w:rFonts w:ascii="Arial" w:hAnsi="Arial" w:cs="Arial"/>
          <w:iCs/>
          <w:sz w:val="22"/>
          <w:szCs w:val="22"/>
        </w:rPr>
        <w:t xml:space="preserve">Wszelkie informacje dotyczące konkursu dostępne są w Wydziale Polityki Społecznej Urzędu Miasta Rzeszowa, </w:t>
      </w:r>
      <w:r w:rsidRPr="00A72753">
        <w:rPr>
          <w:rFonts w:ascii="Arial" w:hAnsi="Arial" w:cs="Arial"/>
          <w:iCs/>
          <w:sz w:val="22"/>
          <w:szCs w:val="22"/>
        </w:rPr>
        <w:t>ul. 3 Maja 13 pok. 20</w:t>
      </w:r>
      <w:r w:rsidR="00A72753" w:rsidRPr="00A72753">
        <w:rPr>
          <w:rFonts w:ascii="Arial" w:hAnsi="Arial" w:cs="Arial"/>
          <w:iCs/>
          <w:sz w:val="22"/>
          <w:szCs w:val="22"/>
        </w:rPr>
        <w:t>6</w:t>
      </w:r>
      <w:r w:rsidRPr="00A72753">
        <w:rPr>
          <w:rFonts w:ascii="Arial" w:hAnsi="Arial" w:cs="Arial"/>
          <w:iCs/>
          <w:sz w:val="22"/>
          <w:szCs w:val="22"/>
        </w:rPr>
        <w:t xml:space="preserve">, telefon: 17/ </w:t>
      </w:r>
      <w:r w:rsidR="00C66936">
        <w:rPr>
          <w:rFonts w:ascii="Arial" w:hAnsi="Arial" w:cs="Arial"/>
          <w:iCs/>
          <w:sz w:val="22"/>
          <w:szCs w:val="22"/>
        </w:rPr>
        <w:t>875</w:t>
      </w:r>
      <w:r w:rsidRPr="00A72753">
        <w:rPr>
          <w:rFonts w:ascii="Arial" w:hAnsi="Arial" w:cs="Arial"/>
          <w:iCs/>
          <w:sz w:val="22"/>
          <w:szCs w:val="22"/>
        </w:rPr>
        <w:t xml:space="preserve"> </w:t>
      </w:r>
      <w:r w:rsidR="00C66936">
        <w:rPr>
          <w:rFonts w:ascii="Arial" w:hAnsi="Arial" w:cs="Arial"/>
          <w:iCs/>
          <w:sz w:val="22"/>
          <w:szCs w:val="22"/>
        </w:rPr>
        <w:t>44</w:t>
      </w:r>
      <w:r w:rsidR="00A72753">
        <w:rPr>
          <w:rFonts w:ascii="Arial" w:hAnsi="Arial" w:cs="Arial"/>
          <w:iCs/>
          <w:sz w:val="22"/>
          <w:szCs w:val="22"/>
        </w:rPr>
        <w:t xml:space="preserve"> </w:t>
      </w:r>
      <w:r w:rsidR="00C66936">
        <w:rPr>
          <w:rFonts w:ascii="Arial" w:hAnsi="Arial" w:cs="Arial"/>
          <w:iCs/>
          <w:sz w:val="22"/>
          <w:szCs w:val="22"/>
        </w:rPr>
        <w:t>74</w:t>
      </w:r>
      <w:r w:rsidRPr="00455D82">
        <w:rPr>
          <w:rFonts w:ascii="Arial" w:hAnsi="Arial" w:cs="Arial"/>
          <w:iCs/>
          <w:sz w:val="22"/>
          <w:szCs w:val="22"/>
        </w:rPr>
        <w:t xml:space="preserve"> na stronie Biuletynu Informacji Publicznej Urzędu Miasta Rzeszowa w zakładce Ogłoszenia o konkursach ofert dla organizacji pozarządowych.</w:t>
      </w:r>
    </w:p>
    <w:p w14:paraId="430E6FBA" w14:textId="77777777" w:rsidR="008543D6" w:rsidRPr="00533AD5" w:rsidRDefault="008543D6" w:rsidP="009A0537">
      <w:pPr>
        <w:spacing w:after="0" w:line="276" w:lineRule="auto"/>
        <w:rPr>
          <w:rFonts w:ascii="Arial" w:eastAsia="Times New Roman" w:hAnsi="Arial" w:cs="Arial"/>
          <w:lang w:eastAsia="pl-PL"/>
        </w:rPr>
        <w:sectPr w:rsidR="008543D6" w:rsidRPr="00533AD5" w:rsidSect="00946AC3">
          <w:footerReference w:type="default" r:id="rId15"/>
          <w:pgSz w:w="11906" w:h="16838"/>
          <w:pgMar w:top="1134" w:right="1134" w:bottom="1134" w:left="1134" w:header="709" w:footer="709" w:gutter="0"/>
          <w:cols w:space="708"/>
        </w:sectPr>
      </w:pPr>
    </w:p>
    <w:p w14:paraId="1BE11122" w14:textId="77777777" w:rsidR="008543D6" w:rsidRPr="00533AD5" w:rsidRDefault="008543D6" w:rsidP="008543D6">
      <w:pPr>
        <w:spacing w:after="0" w:line="276" w:lineRule="auto"/>
        <w:ind w:left="4536"/>
        <w:contextualSpacing/>
        <w:rPr>
          <w:rFonts w:ascii="Arial" w:eastAsia="Calibri" w:hAnsi="Arial" w:cs="Arial"/>
        </w:rPr>
      </w:pPr>
      <w:r w:rsidRPr="00533AD5">
        <w:rPr>
          <w:rFonts w:ascii="Arial" w:eastAsia="Calibri" w:hAnsi="Arial" w:cs="Arial"/>
        </w:rPr>
        <w:lastRenderedPageBreak/>
        <w:t>Załącznik nr 1</w:t>
      </w:r>
    </w:p>
    <w:p w14:paraId="245B01AC" w14:textId="77777777" w:rsidR="008543D6" w:rsidRPr="00533AD5" w:rsidRDefault="008543D6" w:rsidP="008543D6">
      <w:pPr>
        <w:spacing w:after="0" w:line="276" w:lineRule="auto"/>
        <w:ind w:left="4536"/>
        <w:contextualSpacing/>
        <w:rPr>
          <w:rFonts w:ascii="Arial" w:eastAsia="Calibri" w:hAnsi="Arial" w:cs="Arial"/>
        </w:rPr>
      </w:pPr>
      <w:r w:rsidRPr="00533AD5">
        <w:rPr>
          <w:rFonts w:ascii="Arial" w:eastAsia="Calibri" w:hAnsi="Arial" w:cs="Arial"/>
        </w:rPr>
        <w:t>do ogłoszenia o otwartym konkursie ofert</w:t>
      </w:r>
    </w:p>
    <w:p w14:paraId="525BDF6D" w14:textId="77777777" w:rsidR="008543D6" w:rsidRPr="00533AD5" w:rsidRDefault="008543D6" w:rsidP="008543D6">
      <w:pPr>
        <w:spacing w:after="0" w:line="276" w:lineRule="auto"/>
        <w:contextualSpacing/>
        <w:rPr>
          <w:rFonts w:ascii="Arial" w:eastAsia="Calibri" w:hAnsi="Arial" w:cs="Arial"/>
        </w:rPr>
      </w:pPr>
    </w:p>
    <w:p w14:paraId="29973E6D" w14:textId="77777777" w:rsidR="008543D6" w:rsidRPr="00533AD5" w:rsidRDefault="008543D6" w:rsidP="008543D6">
      <w:pPr>
        <w:spacing w:after="0" w:line="276" w:lineRule="auto"/>
        <w:contextualSpacing/>
        <w:rPr>
          <w:rFonts w:ascii="Arial" w:eastAsia="Calibri" w:hAnsi="Arial" w:cs="Arial"/>
        </w:rPr>
      </w:pPr>
    </w:p>
    <w:p w14:paraId="2A42AFAB" w14:textId="77777777" w:rsidR="008543D6" w:rsidRPr="00533AD5" w:rsidRDefault="008543D6" w:rsidP="008543D6">
      <w:pPr>
        <w:spacing w:after="0" w:line="276" w:lineRule="auto"/>
        <w:contextualSpacing/>
        <w:jc w:val="center"/>
        <w:rPr>
          <w:rFonts w:ascii="Arial" w:eastAsia="Calibri" w:hAnsi="Arial" w:cs="Arial"/>
          <w:b/>
        </w:rPr>
      </w:pPr>
      <w:r w:rsidRPr="00533AD5">
        <w:rPr>
          <w:rFonts w:ascii="Arial" w:eastAsia="Calibri" w:hAnsi="Arial" w:cs="Arial"/>
          <w:b/>
        </w:rPr>
        <w:t>Kryteria oceny formalnej oferty</w:t>
      </w:r>
    </w:p>
    <w:p w14:paraId="5B5A0551" w14:textId="511DB13D" w:rsidR="008543D6" w:rsidRPr="006D1F15" w:rsidRDefault="008543D6" w:rsidP="008543D6">
      <w:pPr>
        <w:autoSpaceDE w:val="0"/>
        <w:autoSpaceDN w:val="0"/>
        <w:adjustRightInd w:val="0"/>
        <w:spacing w:after="0" w:line="276" w:lineRule="auto"/>
        <w:jc w:val="center"/>
        <w:rPr>
          <w:rFonts w:ascii="Arial" w:eastAsia="Calibri" w:hAnsi="Arial" w:cs="Arial"/>
          <w:b/>
        </w:rPr>
      </w:pPr>
      <w:r w:rsidRPr="00533AD5">
        <w:rPr>
          <w:rFonts w:ascii="Arial" w:eastAsia="Calibri" w:hAnsi="Arial" w:cs="Arial"/>
          <w:b/>
        </w:rPr>
        <w:t xml:space="preserve">złożonej w odpowiedzi na ogłoszenie o otwartym konkursie ofert na realizację zadania publicznego pn.: </w:t>
      </w:r>
      <w:r w:rsidR="00E2394B" w:rsidRPr="00E2394B">
        <w:rPr>
          <w:rFonts w:ascii="Arial" w:eastAsia="Calibri" w:hAnsi="Arial" w:cs="Arial"/>
          <w:b/>
        </w:rPr>
        <w:t>„Prowadzenie działań aktywizujących na rzecz osób w wieku senioralnym” w 2026</w:t>
      </w:r>
      <w:r w:rsidR="00E2394B">
        <w:rPr>
          <w:rFonts w:ascii="Arial" w:eastAsia="Calibri" w:hAnsi="Arial" w:cs="Arial"/>
          <w:b/>
        </w:rPr>
        <w:t xml:space="preserve"> </w:t>
      </w:r>
      <w:r w:rsidR="0073183D" w:rsidRPr="00533AD5">
        <w:rPr>
          <w:rFonts w:ascii="Arial" w:eastAsia="Calibri" w:hAnsi="Arial" w:cs="Arial"/>
          <w:b/>
        </w:rPr>
        <w:t>roku</w:t>
      </w:r>
    </w:p>
    <w:p w14:paraId="278AD83B" w14:textId="77777777" w:rsidR="008543D6" w:rsidRPr="00533AD5" w:rsidRDefault="008543D6" w:rsidP="008543D6">
      <w:pPr>
        <w:spacing w:after="0" w:line="276" w:lineRule="auto"/>
        <w:contextualSpacing/>
        <w:rPr>
          <w:rFonts w:ascii="Arial" w:eastAsia="Calibri" w:hAnsi="Arial" w:cs="Arial"/>
        </w:rPr>
      </w:pPr>
    </w:p>
    <w:p w14:paraId="1496272D" w14:textId="77777777" w:rsidR="008543D6" w:rsidRPr="00533AD5" w:rsidRDefault="008543D6" w:rsidP="008543D6">
      <w:pPr>
        <w:spacing w:after="0" w:line="276" w:lineRule="auto"/>
        <w:ind w:left="567" w:hanging="567"/>
        <w:contextualSpacing/>
        <w:rPr>
          <w:rFonts w:ascii="Arial" w:eastAsia="Calibri" w:hAnsi="Arial" w:cs="Arial"/>
          <w:b/>
          <w:bCs/>
        </w:rPr>
      </w:pPr>
      <w:r w:rsidRPr="00533AD5">
        <w:rPr>
          <w:rFonts w:ascii="Arial" w:eastAsia="Calibri" w:hAnsi="Arial" w:cs="Arial"/>
          <w:b/>
        </w:rPr>
        <w:t>Braki / błędy, które powodują odrzucenie oferty bez możliwości uzupełnienia:</w:t>
      </w:r>
    </w:p>
    <w:p w14:paraId="5F69B7B9" w14:textId="77777777" w:rsidR="00DF4878" w:rsidRPr="00DF4878" w:rsidRDefault="00DF4878" w:rsidP="001F132F">
      <w:pPr>
        <w:pStyle w:val="Akapitzlist"/>
        <w:numPr>
          <w:ilvl w:val="3"/>
          <w:numId w:val="41"/>
        </w:numPr>
        <w:spacing w:line="276" w:lineRule="auto"/>
        <w:ind w:left="567" w:hanging="567"/>
        <w:contextualSpacing/>
        <w:jc w:val="left"/>
        <w:rPr>
          <w:rFonts w:ascii="Arial" w:eastAsia="Calibri" w:hAnsi="Arial" w:cs="Arial"/>
          <w:sz w:val="22"/>
          <w:szCs w:val="22"/>
        </w:rPr>
      </w:pPr>
      <w:bookmarkStart w:id="16" w:name="_Hlk220929541"/>
      <w:r w:rsidRPr="00DF4878">
        <w:rPr>
          <w:rFonts w:ascii="Arial" w:eastAsia="Calibri" w:hAnsi="Arial" w:cs="Arial"/>
          <w:sz w:val="22"/>
          <w:szCs w:val="22"/>
        </w:rPr>
        <w:t xml:space="preserve">oferta </w:t>
      </w:r>
      <w:r w:rsidR="00BC5210">
        <w:rPr>
          <w:rFonts w:ascii="Arial" w:eastAsia="Calibri" w:hAnsi="Arial" w:cs="Arial"/>
          <w:sz w:val="22"/>
          <w:szCs w:val="22"/>
        </w:rPr>
        <w:t xml:space="preserve">nie </w:t>
      </w:r>
      <w:r w:rsidRPr="00DF4878">
        <w:rPr>
          <w:rFonts w:ascii="Arial" w:eastAsia="Calibri" w:hAnsi="Arial" w:cs="Arial"/>
          <w:sz w:val="22"/>
          <w:szCs w:val="22"/>
        </w:rPr>
        <w:t>została sporządzona w Generatorze eNGO,</w:t>
      </w:r>
    </w:p>
    <w:p w14:paraId="75BA0DE5" w14:textId="77777777" w:rsidR="00DF4878" w:rsidRPr="00DF4878" w:rsidRDefault="00DF4878" w:rsidP="001F132F">
      <w:pPr>
        <w:pStyle w:val="Akapitzlist"/>
        <w:numPr>
          <w:ilvl w:val="0"/>
          <w:numId w:val="41"/>
        </w:numPr>
        <w:spacing w:line="276" w:lineRule="auto"/>
        <w:ind w:left="567" w:hanging="567"/>
        <w:contextualSpacing/>
        <w:jc w:val="left"/>
        <w:rPr>
          <w:rFonts w:ascii="Arial" w:eastAsia="Calibri" w:hAnsi="Arial" w:cs="Arial"/>
          <w:sz w:val="22"/>
          <w:szCs w:val="22"/>
        </w:rPr>
      </w:pPr>
      <w:r w:rsidRPr="00DF4878">
        <w:rPr>
          <w:rFonts w:ascii="Arial" w:eastAsia="Calibri" w:hAnsi="Arial" w:cs="Arial"/>
          <w:sz w:val="22"/>
          <w:szCs w:val="22"/>
        </w:rPr>
        <w:t xml:space="preserve">oferta </w:t>
      </w:r>
      <w:r w:rsidR="00BC5210">
        <w:rPr>
          <w:rFonts w:ascii="Arial" w:eastAsia="Calibri" w:hAnsi="Arial" w:cs="Arial"/>
          <w:sz w:val="22"/>
          <w:szCs w:val="22"/>
        </w:rPr>
        <w:t xml:space="preserve">nie </w:t>
      </w:r>
      <w:r w:rsidRPr="00DF4878">
        <w:rPr>
          <w:rFonts w:ascii="Arial" w:eastAsia="Calibri" w:hAnsi="Arial" w:cs="Arial"/>
          <w:sz w:val="22"/>
          <w:szCs w:val="22"/>
        </w:rPr>
        <w:t>została złożona przez podmiot uprawniony,</w:t>
      </w:r>
    </w:p>
    <w:p w14:paraId="7DB3F449" w14:textId="77777777" w:rsidR="00DF4878" w:rsidRPr="00DF4878" w:rsidRDefault="00DF4878" w:rsidP="001F132F">
      <w:pPr>
        <w:pStyle w:val="Akapitzlist"/>
        <w:numPr>
          <w:ilvl w:val="0"/>
          <w:numId w:val="41"/>
        </w:numPr>
        <w:spacing w:line="276" w:lineRule="auto"/>
        <w:ind w:left="567" w:hanging="567"/>
        <w:contextualSpacing/>
        <w:jc w:val="left"/>
        <w:rPr>
          <w:rFonts w:ascii="Arial" w:eastAsia="Calibri" w:hAnsi="Arial" w:cs="Arial"/>
          <w:sz w:val="22"/>
          <w:szCs w:val="22"/>
        </w:rPr>
      </w:pPr>
      <w:r w:rsidRPr="00DF4878">
        <w:rPr>
          <w:rFonts w:ascii="Arial" w:eastAsia="Calibri" w:hAnsi="Arial" w:cs="Arial"/>
          <w:sz w:val="22"/>
          <w:szCs w:val="22"/>
        </w:rPr>
        <w:t xml:space="preserve">oferent złożył </w:t>
      </w:r>
      <w:r w:rsidR="00BC5210">
        <w:rPr>
          <w:rFonts w:ascii="Arial" w:eastAsia="Calibri" w:hAnsi="Arial" w:cs="Arial"/>
          <w:sz w:val="22"/>
          <w:szCs w:val="22"/>
        </w:rPr>
        <w:t xml:space="preserve">więcej niż </w:t>
      </w:r>
      <w:r w:rsidRPr="00DF4878">
        <w:rPr>
          <w:rFonts w:ascii="Arial" w:eastAsia="Calibri" w:hAnsi="Arial" w:cs="Arial"/>
          <w:sz w:val="22"/>
          <w:szCs w:val="22"/>
        </w:rPr>
        <w:t>jedną ofertę,</w:t>
      </w:r>
    </w:p>
    <w:p w14:paraId="7BAF9C83" w14:textId="77777777" w:rsidR="00DF4878" w:rsidRPr="00DF4878" w:rsidRDefault="00DF4878" w:rsidP="001F132F">
      <w:pPr>
        <w:pStyle w:val="Akapitzlist"/>
        <w:numPr>
          <w:ilvl w:val="0"/>
          <w:numId w:val="41"/>
        </w:numPr>
        <w:spacing w:line="276" w:lineRule="auto"/>
        <w:ind w:left="567" w:hanging="567"/>
        <w:contextualSpacing/>
        <w:jc w:val="left"/>
        <w:rPr>
          <w:rFonts w:ascii="Arial" w:eastAsia="Calibri" w:hAnsi="Arial" w:cs="Arial"/>
          <w:sz w:val="22"/>
          <w:szCs w:val="22"/>
        </w:rPr>
      </w:pPr>
      <w:r w:rsidRPr="00DF4878">
        <w:rPr>
          <w:rFonts w:ascii="Arial" w:eastAsia="Calibri" w:hAnsi="Arial" w:cs="Arial"/>
          <w:sz w:val="22"/>
          <w:szCs w:val="22"/>
        </w:rPr>
        <w:t xml:space="preserve">oferta </w:t>
      </w:r>
      <w:r w:rsidR="00BC5210">
        <w:rPr>
          <w:rFonts w:ascii="Arial" w:eastAsia="Calibri" w:hAnsi="Arial" w:cs="Arial"/>
          <w:sz w:val="22"/>
          <w:szCs w:val="22"/>
        </w:rPr>
        <w:t xml:space="preserve">nie </w:t>
      </w:r>
      <w:r w:rsidRPr="00DF4878">
        <w:rPr>
          <w:rFonts w:ascii="Arial" w:eastAsia="Calibri" w:hAnsi="Arial" w:cs="Arial"/>
          <w:sz w:val="22"/>
          <w:szCs w:val="22"/>
        </w:rPr>
        <w:t>została złożona w terminie i w sposób określony w ogłoszeniu konkursowym,</w:t>
      </w:r>
    </w:p>
    <w:p w14:paraId="1B144182" w14:textId="77777777" w:rsidR="00DF4878" w:rsidRPr="00DF4878" w:rsidRDefault="00DF4878" w:rsidP="001F132F">
      <w:pPr>
        <w:pStyle w:val="Akapitzlist"/>
        <w:numPr>
          <w:ilvl w:val="0"/>
          <w:numId w:val="41"/>
        </w:numPr>
        <w:spacing w:line="276" w:lineRule="auto"/>
        <w:ind w:left="567" w:hanging="567"/>
        <w:contextualSpacing/>
        <w:jc w:val="left"/>
        <w:rPr>
          <w:rFonts w:ascii="Arial" w:eastAsia="Calibri" w:hAnsi="Arial" w:cs="Arial"/>
          <w:sz w:val="22"/>
          <w:szCs w:val="22"/>
        </w:rPr>
      </w:pPr>
      <w:r w:rsidRPr="00DF4878">
        <w:rPr>
          <w:rFonts w:ascii="Arial" w:eastAsia="Calibri" w:hAnsi="Arial" w:cs="Arial"/>
          <w:sz w:val="22"/>
          <w:szCs w:val="22"/>
        </w:rPr>
        <w:t xml:space="preserve">oferta </w:t>
      </w:r>
      <w:r w:rsidR="00BC5210">
        <w:rPr>
          <w:rFonts w:ascii="Arial" w:eastAsia="Calibri" w:hAnsi="Arial" w:cs="Arial"/>
          <w:sz w:val="22"/>
          <w:szCs w:val="22"/>
        </w:rPr>
        <w:t xml:space="preserve">nie </w:t>
      </w:r>
      <w:r w:rsidRPr="00DF4878">
        <w:rPr>
          <w:rFonts w:ascii="Arial" w:eastAsia="Calibri" w:hAnsi="Arial" w:cs="Arial"/>
          <w:sz w:val="22"/>
          <w:szCs w:val="22"/>
        </w:rPr>
        <w:t>została podpisana</w:t>
      </w:r>
      <w:r>
        <w:rPr>
          <w:rFonts w:ascii="Arial" w:eastAsia="Calibri" w:hAnsi="Arial" w:cs="Arial"/>
          <w:sz w:val="22"/>
          <w:szCs w:val="22"/>
        </w:rPr>
        <w:t>.</w:t>
      </w:r>
    </w:p>
    <w:bookmarkEnd w:id="16"/>
    <w:p w14:paraId="7321CBB3" w14:textId="77777777" w:rsidR="00DF4878" w:rsidRPr="00533AD5" w:rsidRDefault="00DF4878" w:rsidP="008543D6">
      <w:pPr>
        <w:pStyle w:val="Akapitzlist"/>
        <w:spacing w:line="276" w:lineRule="auto"/>
        <w:ind w:left="567" w:hanging="567"/>
        <w:contextualSpacing/>
        <w:jc w:val="left"/>
        <w:rPr>
          <w:rFonts w:ascii="Arial" w:eastAsia="Calibri" w:hAnsi="Arial" w:cs="Arial"/>
          <w:sz w:val="22"/>
          <w:szCs w:val="22"/>
        </w:rPr>
      </w:pPr>
    </w:p>
    <w:p w14:paraId="72908A0F" w14:textId="77777777" w:rsidR="008543D6" w:rsidRPr="00533AD5" w:rsidRDefault="008543D6" w:rsidP="008543D6">
      <w:pPr>
        <w:spacing w:after="0" w:line="276" w:lineRule="auto"/>
        <w:ind w:left="567" w:hanging="567"/>
        <w:rPr>
          <w:rFonts w:ascii="Arial" w:eastAsia="Calibri" w:hAnsi="Arial" w:cs="Arial"/>
          <w:b/>
        </w:rPr>
      </w:pPr>
      <w:r w:rsidRPr="00533AD5">
        <w:rPr>
          <w:rFonts w:ascii="Arial" w:eastAsia="Calibri" w:hAnsi="Arial" w:cs="Arial"/>
          <w:b/>
        </w:rPr>
        <w:t>Braki / błędy podlegające uzupełnieniu</w:t>
      </w:r>
    </w:p>
    <w:p w14:paraId="6AB1DB21" w14:textId="7F5A82F0" w:rsidR="005C26A4" w:rsidRPr="00B42ED7" w:rsidRDefault="005C26A4" w:rsidP="005C26A4">
      <w:pPr>
        <w:pStyle w:val="Akapitzlist"/>
        <w:numPr>
          <w:ilvl w:val="3"/>
          <w:numId w:val="1"/>
        </w:numPr>
        <w:tabs>
          <w:tab w:val="clear" w:pos="3087"/>
        </w:tabs>
        <w:spacing w:line="276" w:lineRule="auto"/>
        <w:ind w:left="567"/>
        <w:contextualSpacing/>
        <w:jc w:val="left"/>
        <w:rPr>
          <w:rFonts w:ascii="Arial" w:eastAsia="Calibri" w:hAnsi="Arial" w:cs="Arial"/>
          <w:sz w:val="22"/>
          <w:szCs w:val="22"/>
        </w:rPr>
      </w:pPr>
      <w:bookmarkStart w:id="17" w:name="_Hlk220929573"/>
      <w:r w:rsidRPr="00B42ED7">
        <w:rPr>
          <w:rFonts w:ascii="Arial" w:eastAsia="Calibri" w:hAnsi="Arial" w:cs="Arial"/>
          <w:sz w:val="22"/>
          <w:szCs w:val="22"/>
        </w:rPr>
        <w:t>złożona oferta nie posiada takiej samej sumy kontrolnej, jak w Generatorze eNGO</w:t>
      </w:r>
      <w:r w:rsidR="00CE31B8" w:rsidRPr="00B42ED7">
        <w:rPr>
          <w:rFonts w:ascii="Arial" w:eastAsia="Calibri" w:hAnsi="Arial" w:cs="Arial"/>
          <w:sz w:val="22"/>
          <w:szCs w:val="22"/>
        </w:rPr>
        <w:t>,</w:t>
      </w:r>
      <w:r w:rsidRPr="00B42ED7">
        <w:rPr>
          <w:rFonts w:ascii="Arial" w:eastAsia="Calibri" w:hAnsi="Arial" w:cs="Arial"/>
          <w:sz w:val="22"/>
          <w:szCs w:val="22"/>
        </w:rPr>
        <w:t xml:space="preserve"> </w:t>
      </w:r>
    </w:p>
    <w:p w14:paraId="2E0D615A" w14:textId="0DA54625" w:rsidR="006D1F15" w:rsidRPr="00CE31B8" w:rsidRDefault="00DF4878" w:rsidP="00DF4878">
      <w:pPr>
        <w:pStyle w:val="Akapitzlist"/>
        <w:numPr>
          <w:ilvl w:val="3"/>
          <w:numId w:val="1"/>
        </w:numPr>
        <w:tabs>
          <w:tab w:val="clear" w:pos="3087"/>
        </w:tabs>
        <w:spacing w:line="276" w:lineRule="auto"/>
        <w:ind w:left="567"/>
        <w:contextualSpacing/>
        <w:jc w:val="left"/>
        <w:rPr>
          <w:rFonts w:ascii="Arial" w:eastAsia="Calibri" w:hAnsi="Arial" w:cs="Arial"/>
          <w:sz w:val="22"/>
          <w:szCs w:val="22"/>
        </w:rPr>
      </w:pPr>
      <w:r w:rsidRPr="00CE31B8">
        <w:rPr>
          <w:rFonts w:ascii="Arial" w:eastAsia="Calibri" w:hAnsi="Arial" w:cs="Arial"/>
          <w:sz w:val="22"/>
          <w:szCs w:val="22"/>
        </w:rPr>
        <w:t xml:space="preserve">oferta </w:t>
      </w:r>
      <w:r w:rsidR="00BC5210" w:rsidRPr="00CE31B8">
        <w:rPr>
          <w:rFonts w:ascii="Arial" w:eastAsia="Calibri" w:hAnsi="Arial" w:cs="Arial"/>
          <w:sz w:val="22"/>
          <w:szCs w:val="22"/>
        </w:rPr>
        <w:t xml:space="preserve">nie </w:t>
      </w:r>
      <w:r w:rsidRPr="00CE31B8">
        <w:rPr>
          <w:rFonts w:ascii="Arial" w:eastAsia="Calibri" w:hAnsi="Arial" w:cs="Arial"/>
          <w:sz w:val="22"/>
          <w:szCs w:val="22"/>
        </w:rPr>
        <w:t>zawiera właściw</w:t>
      </w:r>
      <w:r w:rsidR="00BC5210" w:rsidRPr="00CE31B8">
        <w:rPr>
          <w:rFonts w:ascii="Arial" w:eastAsia="Calibri" w:hAnsi="Arial" w:cs="Arial"/>
          <w:sz w:val="22"/>
          <w:szCs w:val="22"/>
        </w:rPr>
        <w:t>ych</w:t>
      </w:r>
      <w:r w:rsidRPr="00CE31B8">
        <w:rPr>
          <w:rFonts w:ascii="Arial" w:eastAsia="Calibri" w:hAnsi="Arial" w:cs="Arial"/>
          <w:sz w:val="22"/>
          <w:szCs w:val="22"/>
        </w:rPr>
        <w:t xml:space="preserve"> załącznik</w:t>
      </w:r>
      <w:r w:rsidR="00BC5210" w:rsidRPr="00CE31B8">
        <w:rPr>
          <w:rFonts w:ascii="Arial" w:eastAsia="Calibri" w:hAnsi="Arial" w:cs="Arial"/>
          <w:sz w:val="22"/>
          <w:szCs w:val="22"/>
        </w:rPr>
        <w:t>ów</w:t>
      </w:r>
      <w:r w:rsidRPr="00CE31B8">
        <w:rPr>
          <w:rFonts w:ascii="Arial" w:eastAsia="Calibri" w:hAnsi="Arial" w:cs="Arial"/>
          <w:sz w:val="22"/>
          <w:szCs w:val="22"/>
        </w:rPr>
        <w:t>, wynikając</w:t>
      </w:r>
      <w:r w:rsidR="00BC5210" w:rsidRPr="00CE31B8">
        <w:rPr>
          <w:rFonts w:ascii="Arial" w:eastAsia="Calibri" w:hAnsi="Arial" w:cs="Arial"/>
          <w:sz w:val="22"/>
          <w:szCs w:val="22"/>
        </w:rPr>
        <w:t>ych</w:t>
      </w:r>
      <w:r w:rsidRPr="00CE31B8">
        <w:rPr>
          <w:rFonts w:ascii="Arial" w:eastAsia="Calibri" w:hAnsi="Arial" w:cs="Arial"/>
          <w:sz w:val="22"/>
          <w:szCs w:val="22"/>
        </w:rPr>
        <w:t xml:space="preserve"> z ogłoszenia konkursowego</w:t>
      </w:r>
      <w:r w:rsidR="00CE31B8" w:rsidRPr="00CE31B8">
        <w:rPr>
          <w:rFonts w:ascii="Arial" w:eastAsia="Calibri" w:hAnsi="Arial" w:cs="Arial"/>
          <w:sz w:val="22"/>
          <w:szCs w:val="22"/>
        </w:rPr>
        <w:t>.</w:t>
      </w:r>
    </w:p>
    <w:bookmarkEnd w:id="17"/>
    <w:p w14:paraId="44F0BC4E" w14:textId="77777777" w:rsidR="00DB7C70" w:rsidRDefault="00DB7C70" w:rsidP="00DB7C70">
      <w:pPr>
        <w:spacing w:after="0" w:line="276" w:lineRule="auto"/>
        <w:contextualSpacing/>
        <w:rPr>
          <w:rFonts w:ascii="Arial" w:eastAsia="Calibri" w:hAnsi="Arial" w:cs="Arial"/>
        </w:rPr>
      </w:pPr>
    </w:p>
    <w:p w14:paraId="6274C4F1" w14:textId="77777777" w:rsidR="00DB7C70" w:rsidRDefault="00DB7C70" w:rsidP="00DB7C70">
      <w:pPr>
        <w:spacing w:after="0" w:line="276" w:lineRule="auto"/>
        <w:contextualSpacing/>
        <w:rPr>
          <w:rFonts w:ascii="Arial" w:eastAsia="Calibri" w:hAnsi="Arial" w:cs="Arial"/>
        </w:rPr>
        <w:sectPr w:rsidR="00DB7C70" w:rsidSect="00946AC3">
          <w:pgSz w:w="11906" w:h="16838"/>
          <w:pgMar w:top="1417" w:right="1417" w:bottom="1417" w:left="1417" w:header="708" w:footer="708" w:gutter="0"/>
          <w:cols w:space="708"/>
          <w:docGrid w:linePitch="360"/>
        </w:sectPr>
      </w:pPr>
    </w:p>
    <w:p w14:paraId="34B42BC4" w14:textId="77777777" w:rsidR="00175205" w:rsidRPr="00533AD5" w:rsidRDefault="00175205" w:rsidP="00DB7C70">
      <w:pPr>
        <w:spacing w:after="0" w:line="276" w:lineRule="auto"/>
        <w:ind w:left="8931" w:hanging="142"/>
        <w:contextualSpacing/>
        <w:rPr>
          <w:rFonts w:ascii="Arial" w:eastAsia="Calibri" w:hAnsi="Arial" w:cs="Arial"/>
        </w:rPr>
      </w:pPr>
      <w:r w:rsidRPr="00533AD5">
        <w:rPr>
          <w:rFonts w:ascii="Arial" w:eastAsia="Calibri" w:hAnsi="Arial" w:cs="Arial"/>
        </w:rPr>
        <w:lastRenderedPageBreak/>
        <w:t>Załącznik nr 2</w:t>
      </w:r>
    </w:p>
    <w:p w14:paraId="7EFFCC5A" w14:textId="77777777" w:rsidR="00175205" w:rsidRPr="00533AD5" w:rsidRDefault="00175205" w:rsidP="00DB7C70">
      <w:pPr>
        <w:spacing w:after="0" w:line="276" w:lineRule="auto"/>
        <w:ind w:left="8931" w:hanging="142"/>
        <w:contextualSpacing/>
        <w:rPr>
          <w:rFonts w:ascii="Arial" w:eastAsia="Calibri" w:hAnsi="Arial" w:cs="Arial"/>
        </w:rPr>
      </w:pPr>
      <w:r w:rsidRPr="00533AD5">
        <w:rPr>
          <w:rFonts w:ascii="Arial" w:eastAsia="Calibri" w:hAnsi="Arial" w:cs="Arial"/>
        </w:rPr>
        <w:t>do ogłoszenia o otwartym konkursie ofert</w:t>
      </w:r>
    </w:p>
    <w:p w14:paraId="364F83D8" w14:textId="77777777" w:rsidR="004A2008" w:rsidRPr="00533AD5" w:rsidRDefault="004A2008" w:rsidP="009A0537">
      <w:pPr>
        <w:spacing w:after="0" w:line="276" w:lineRule="auto"/>
        <w:contextualSpacing/>
        <w:rPr>
          <w:rFonts w:ascii="Arial" w:eastAsia="Calibri" w:hAnsi="Arial" w:cs="Arial"/>
        </w:rPr>
      </w:pPr>
    </w:p>
    <w:p w14:paraId="2381C5B8" w14:textId="77777777" w:rsidR="00175205" w:rsidRPr="00533AD5" w:rsidRDefault="006467F1" w:rsidP="009A0537">
      <w:pPr>
        <w:spacing w:after="0" w:line="276" w:lineRule="auto"/>
        <w:contextualSpacing/>
        <w:jc w:val="center"/>
        <w:rPr>
          <w:rFonts w:ascii="Arial" w:eastAsia="Calibri" w:hAnsi="Arial" w:cs="Arial"/>
          <w:b/>
        </w:rPr>
      </w:pPr>
      <w:bookmarkStart w:id="18" w:name="_Hlk133583413"/>
      <w:r w:rsidRPr="00533AD5">
        <w:rPr>
          <w:rFonts w:ascii="Arial" w:eastAsia="Calibri" w:hAnsi="Arial" w:cs="Arial"/>
          <w:b/>
        </w:rPr>
        <w:t xml:space="preserve">Kryteria </w:t>
      </w:r>
      <w:r w:rsidR="00175205" w:rsidRPr="00533AD5">
        <w:rPr>
          <w:rFonts w:ascii="Arial" w:eastAsia="Calibri" w:hAnsi="Arial" w:cs="Arial"/>
          <w:b/>
        </w:rPr>
        <w:t>oceny merytorycznej oferty</w:t>
      </w:r>
    </w:p>
    <w:p w14:paraId="448AEBED" w14:textId="2AB6E5BF" w:rsidR="00175205" w:rsidRPr="00533AD5" w:rsidRDefault="00175205" w:rsidP="009A0537">
      <w:pPr>
        <w:autoSpaceDE w:val="0"/>
        <w:autoSpaceDN w:val="0"/>
        <w:adjustRightInd w:val="0"/>
        <w:spacing w:after="0" w:line="276" w:lineRule="auto"/>
        <w:jc w:val="center"/>
        <w:rPr>
          <w:rFonts w:ascii="Arial" w:eastAsia="Calibri" w:hAnsi="Arial" w:cs="Arial"/>
          <w:b/>
        </w:rPr>
      </w:pPr>
      <w:bookmarkStart w:id="19" w:name="_Hlk151117273"/>
      <w:r w:rsidRPr="00533AD5">
        <w:rPr>
          <w:rFonts w:ascii="Arial" w:eastAsia="Calibri" w:hAnsi="Arial" w:cs="Arial"/>
          <w:b/>
        </w:rPr>
        <w:t xml:space="preserve">złożonej w odpowiedzi na ogłoszenie o otwartym konkursie ofert na realizację zadania </w:t>
      </w:r>
      <w:bookmarkStart w:id="20" w:name="_Hlk151118767"/>
      <w:r w:rsidRPr="00533AD5">
        <w:rPr>
          <w:rFonts w:ascii="Arial" w:eastAsia="Calibri" w:hAnsi="Arial" w:cs="Arial"/>
          <w:b/>
        </w:rPr>
        <w:t xml:space="preserve">publicznego </w:t>
      </w:r>
      <w:r w:rsidR="00A20F84" w:rsidRPr="00533AD5">
        <w:rPr>
          <w:rFonts w:ascii="Arial" w:eastAsia="Calibri" w:hAnsi="Arial" w:cs="Arial"/>
          <w:b/>
        </w:rPr>
        <w:t xml:space="preserve">pn.: </w:t>
      </w:r>
      <w:r w:rsidR="00E2394B" w:rsidRPr="00E2394B">
        <w:rPr>
          <w:rFonts w:ascii="Arial" w:eastAsia="Calibri" w:hAnsi="Arial" w:cs="Arial"/>
          <w:b/>
        </w:rPr>
        <w:t xml:space="preserve">„Prowadzenie działań aktywizujących na rzecz osób w wieku senioralnym” w 2026 </w:t>
      </w:r>
      <w:r w:rsidR="0073183D" w:rsidRPr="00533AD5">
        <w:rPr>
          <w:rFonts w:ascii="Arial" w:eastAsia="Calibri" w:hAnsi="Arial" w:cs="Arial"/>
          <w:b/>
        </w:rPr>
        <w:t>roku</w:t>
      </w:r>
    </w:p>
    <w:p w14:paraId="2089B2E6" w14:textId="77777777" w:rsidR="004A2008" w:rsidRPr="00533AD5" w:rsidRDefault="004A2008" w:rsidP="009A0537">
      <w:pPr>
        <w:autoSpaceDE w:val="0"/>
        <w:autoSpaceDN w:val="0"/>
        <w:adjustRightInd w:val="0"/>
        <w:spacing w:after="0" w:line="276" w:lineRule="auto"/>
        <w:jc w:val="center"/>
        <w:rPr>
          <w:rFonts w:ascii="Arial" w:eastAsia="Calibri" w:hAnsi="Arial" w:cs="Arial"/>
          <w:bCs/>
        </w:rPr>
      </w:pPr>
    </w:p>
    <w:bookmarkEnd w:id="19"/>
    <w:p w14:paraId="5DA0E630" w14:textId="77777777" w:rsidR="004A2008" w:rsidRPr="00533AD5" w:rsidRDefault="004A2008"/>
    <w:tbl>
      <w:tblPr>
        <w:tblStyle w:val="Tabela-Siatka1"/>
        <w:tblW w:w="14029" w:type="dxa"/>
        <w:tblLook w:val="04A0" w:firstRow="1" w:lastRow="0" w:firstColumn="1" w:lastColumn="0" w:noHBand="0" w:noVBand="1"/>
      </w:tblPr>
      <w:tblGrid>
        <w:gridCol w:w="988"/>
        <w:gridCol w:w="3685"/>
        <w:gridCol w:w="2835"/>
        <w:gridCol w:w="6521"/>
      </w:tblGrid>
      <w:tr w:rsidR="00DB7C70" w:rsidRPr="00DB7C70" w14:paraId="4054B333" w14:textId="77777777" w:rsidTr="00DB7C70">
        <w:trPr>
          <w:trHeight w:val="708"/>
          <w:tblHeader/>
        </w:trPr>
        <w:tc>
          <w:tcPr>
            <w:tcW w:w="988" w:type="dxa"/>
            <w:tcBorders>
              <w:top w:val="single" w:sz="4" w:space="0" w:color="auto"/>
              <w:left w:val="single" w:sz="4" w:space="0" w:color="auto"/>
              <w:bottom w:val="single" w:sz="4" w:space="0" w:color="auto"/>
              <w:right w:val="single" w:sz="4" w:space="0" w:color="auto"/>
            </w:tcBorders>
            <w:shd w:val="clear" w:color="auto" w:fill="BFBFBF"/>
            <w:vAlign w:val="center"/>
          </w:tcPr>
          <w:bookmarkEnd w:id="18"/>
          <w:p w14:paraId="00ABA7F7" w14:textId="77777777" w:rsidR="00DB7C70" w:rsidRPr="00DB7C70" w:rsidRDefault="00DB7C70" w:rsidP="00DB7C70">
            <w:pPr>
              <w:jc w:val="center"/>
              <w:rPr>
                <w:rFonts w:ascii="Arial" w:eastAsia="Aptos" w:hAnsi="Arial" w:cs="Arial"/>
                <w:b/>
              </w:rPr>
            </w:pPr>
            <w:r w:rsidRPr="00DB7C70">
              <w:rPr>
                <w:rFonts w:ascii="Arial" w:eastAsia="Calibri" w:hAnsi="Arial" w:cs="Arial"/>
                <w:b/>
              </w:rPr>
              <w:t>Lp.</w:t>
            </w:r>
          </w:p>
        </w:tc>
        <w:tc>
          <w:tcPr>
            <w:tcW w:w="3685" w:type="dxa"/>
            <w:tcBorders>
              <w:top w:val="single" w:sz="4" w:space="0" w:color="auto"/>
              <w:left w:val="single" w:sz="4" w:space="0" w:color="auto"/>
              <w:bottom w:val="single" w:sz="4" w:space="0" w:color="auto"/>
              <w:right w:val="single" w:sz="4" w:space="0" w:color="auto"/>
            </w:tcBorders>
            <w:shd w:val="clear" w:color="auto" w:fill="BFBFBF"/>
            <w:vAlign w:val="center"/>
          </w:tcPr>
          <w:p w14:paraId="5457711E" w14:textId="77777777" w:rsidR="00DB7C70" w:rsidRPr="00DB7C70" w:rsidRDefault="00DB7C70" w:rsidP="00DB7C70">
            <w:pPr>
              <w:jc w:val="center"/>
              <w:rPr>
                <w:rFonts w:ascii="Arial" w:eastAsia="Aptos" w:hAnsi="Arial" w:cs="Arial"/>
                <w:b/>
              </w:rPr>
            </w:pPr>
            <w:r w:rsidRPr="00DB7C70">
              <w:rPr>
                <w:rFonts w:ascii="Arial" w:eastAsia="Calibri" w:hAnsi="Arial" w:cs="Arial"/>
                <w:b/>
              </w:rPr>
              <w:t>Kryteria oceny merytorycznej</w:t>
            </w:r>
          </w:p>
        </w:tc>
        <w:tc>
          <w:tcPr>
            <w:tcW w:w="2835" w:type="dxa"/>
            <w:shd w:val="clear" w:color="auto" w:fill="BFBFBF"/>
            <w:vAlign w:val="center"/>
          </w:tcPr>
          <w:p w14:paraId="399B6331" w14:textId="77777777" w:rsidR="00DB7C70" w:rsidRPr="00DB7C70" w:rsidRDefault="00DB7C70" w:rsidP="00DB7C70">
            <w:pPr>
              <w:jc w:val="center"/>
              <w:rPr>
                <w:rFonts w:ascii="Arial" w:eastAsia="Aptos" w:hAnsi="Arial" w:cs="Arial"/>
                <w:b/>
              </w:rPr>
            </w:pPr>
            <w:r w:rsidRPr="00DB7C70">
              <w:rPr>
                <w:rFonts w:ascii="Arial" w:eastAsia="Aptos" w:hAnsi="Arial" w:cs="Arial"/>
                <w:b/>
              </w:rPr>
              <w:t>Zakres oceny</w:t>
            </w:r>
          </w:p>
        </w:tc>
        <w:tc>
          <w:tcPr>
            <w:tcW w:w="6521" w:type="dxa"/>
            <w:shd w:val="clear" w:color="auto" w:fill="BFBFBF"/>
            <w:vAlign w:val="center"/>
          </w:tcPr>
          <w:p w14:paraId="19392532" w14:textId="77777777" w:rsidR="00DB7C70" w:rsidRPr="00DB7C70" w:rsidRDefault="00DB7C70" w:rsidP="00DB7C70">
            <w:pPr>
              <w:jc w:val="center"/>
              <w:rPr>
                <w:rFonts w:ascii="Arial" w:eastAsia="Aptos" w:hAnsi="Arial" w:cs="Arial"/>
                <w:b/>
              </w:rPr>
            </w:pPr>
            <w:r w:rsidRPr="00DB7C70">
              <w:rPr>
                <w:rFonts w:ascii="Arial" w:eastAsia="Aptos" w:hAnsi="Arial" w:cs="Arial"/>
                <w:b/>
              </w:rPr>
              <w:t>Opis</w:t>
            </w:r>
          </w:p>
        </w:tc>
      </w:tr>
      <w:tr w:rsidR="00DB7C70" w:rsidRPr="00DB7C70" w14:paraId="1380BD7B" w14:textId="77777777" w:rsidTr="00DB7C70">
        <w:trPr>
          <w:trHeight w:val="758"/>
        </w:trPr>
        <w:tc>
          <w:tcPr>
            <w:tcW w:w="14029" w:type="dxa"/>
            <w:gridSpan w:val="4"/>
            <w:shd w:val="clear" w:color="auto" w:fill="D9D9D9"/>
            <w:vAlign w:val="center"/>
          </w:tcPr>
          <w:p w14:paraId="0C6B82AC" w14:textId="77777777" w:rsidR="00DB7C70" w:rsidRPr="00DB7C70" w:rsidRDefault="00DB7C70" w:rsidP="00DB7C70">
            <w:pPr>
              <w:rPr>
                <w:rFonts w:ascii="Arial" w:eastAsia="Aptos" w:hAnsi="Arial" w:cs="Arial"/>
              </w:rPr>
            </w:pPr>
            <w:r w:rsidRPr="00DB7C70">
              <w:rPr>
                <w:rFonts w:ascii="Arial" w:eastAsia="Aptos" w:hAnsi="Arial" w:cs="Arial"/>
              </w:rPr>
              <w:t>Możliwość realizacji zadania publicznego (0-35 pkt)</w:t>
            </w:r>
          </w:p>
        </w:tc>
      </w:tr>
      <w:tr w:rsidR="00DB7C70" w:rsidRPr="00DB7C70" w14:paraId="4C1AF406" w14:textId="77777777" w:rsidTr="00DB7C70">
        <w:tc>
          <w:tcPr>
            <w:tcW w:w="988" w:type="dxa"/>
            <w:vMerge w:val="restart"/>
            <w:shd w:val="clear" w:color="auto" w:fill="F2F2F2"/>
            <w:vAlign w:val="center"/>
          </w:tcPr>
          <w:p w14:paraId="4CF1C59D"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shd w:val="clear" w:color="auto" w:fill="F2F2F2"/>
            <w:vAlign w:val="center"/>
          </w:tcPr>
          <w:p w14:paraId="7236FF22" w14:textId="77777777" w:rsidR="00DB7C70" w:rsidRPr="00DB7C70" w:rsidRDefault="00DB7C70" w:rsidP="00DB7C70">
            <w:pPr>
              <w:rPr>
                <w:rFonts w:ascii="Arial" w:eastAsia="Aptos" w:hAnsi="Arial" w:cs="Arial"/>
              </w:rPr>
            </w:pPr>
            <w:r w:rsidRPr="00DB7C70">
              <w:rPr>
                <w:rFonts w:ascii="Arial" w:eastAsia="Aptos" w:hAnsi="Arial" w:cs="Arial"/>
              </w:rPr>
              <w:t>Diagnoza problemu i uzasadnienie potrzeby realizacji zadania</w:t>
            </w:r>
          </w:p>
          <w:p w14:paraId="42E6B928" w14:textId="77777777" w:rsidR="00DB7C70" w:rsidRPr="00DB7C70" w:rsidRDefault="00DB7C70" w:rsidP="00DB7C70">
            <w:pPr>
              <w:rPr>
                <w:rFonts w:ascii="Arial" w:eastAsia="Aptos" w:hAnsi="Arial" w:cs="Arial"/>
              </w:rPr>
            </w:pPr>
            <w:r w:rsidRPr="00DB7C70">
              <w:rPr>
                <w:rFonts w:ascii="Arial" w:eastAsia="Aptos" w:hAnsi="Arial" w:cs="Arial"/>
              </w:rPr>
              <w:t>(0-5 pkt)</w:t>
            </w:r>
          </w:p>
        </w:tc>
        <w:tc>
          <w:tcPr>
            <w:tcW w:w="2835" w:type="dxa"/>
            <w:shd w:val="clear" w:color="auto" w:fill="F2F2F2"/>
            <w:vAlign w:val="center"/>
          </w:tcPr>
          <w:p w14:paraId="285A0C79" w14:textId="77777777" w:rsidR="00DB7C70" w:rsidRPr="00DB7C70" w:rsidRDefault="00DB7C70" w:rsidP="00DB7C70">
            <w:pPr>
              <w:rPr>
                <w:rFonts w:ascii="Arial" w:eastAsia="Aptos" w:hAnsi="Arial" w:cs="Arial"/>
              </w:rPr>
            </w:pPr>
            <w:r w:rsidRPr="00DB7C70">
              <w:rPr>
                <w:rFonts w:ascii="Arial" w:eastAsia="Aptos" w:hAnsi="Arial" w:cs="Arial"/>
              </w:rPr>
              <w:t>Bardzo dobra diagnoza</w:t>
            </w:r>
          </w:p>
          <w:p w14:paraId="219D48BD" w14:textId="77777777" w:rsidR="00DB7C70" w:rsidRPr="00DB7C70" w:rsidRDefault="00DB7C70" w:rsidP="00DB7C70">
            <w:pPr>
              <w:rPr>
                <w:rFonts w:ascii="Arial" w:eastAsia="Aptos" w:hAnsi="Arial" w:cs="Arial"/>
              </w:rPr>
            </w:pPr>
            <w:r w:rsidRPr="00DB7C70">
              <w:rPr>
                <w:rFonts w:ascii="Arial" w:eastAsia="Aptos" w:hAnsi="Arial" w:cs="Arial"/>
              </w:rPr>
              <w:t>(5 pkt)</w:t>
            </w:r>
          </w:p>
        </w:tc>
        <w:tc>
          <w:tcPr>
            <w:tcW w:w="6521" w:type="dxa"/>
            <w:shd w:val="clear" w:color="auto" w:fill="F2F2F2"/>
            <w:vAlign w:val="center"/>
          </w:tcPr>
          <w:p w14:paraId="29FC38C7" w14:textId="77777777" w:rsidR="00DB7C70" w:rsidRPr="00DB7C70" w:rsidRDefault="00DB7C70" w:rsidP="00DB7C70">
            <w:pPr>
              <w:rPr>
                <w:rFonts w:ascii="Arial" w:eastAsia="Aptos" w:hAnsi="Arial" w:cs="Arial"/>
              </w:rPr>
            </w:pPr>
            <w:r w:rsidRPr="00DB7C70">
              <w:rPr>
                <w:rFonts w:ascii="Arial" w:eastAsia="Times New Roman" w:hAnsi="Arial" w:cs="Arial"/>
                <w:lang w:eastAsia="pl-PL"/>
              </w:rPr>
              <w:t>Problem został jasno i logicznie opisany. Wskazano jego przyczyny i skutki, dane ilościowe potwierdzające skalę zjawiska oraz powiązano go z obszarem realizacji zadania. Uzasadnienie potrzeby realizacji jest przekonujące i adekwatne do skali problemu.</w:t>
            </w:r>
          </w:p>
        </w:tc>
      </w:tr>
      <w:tr w:rsidR="00DB7C70" w:rsidRPr="00DB7C70" w14:paraId="6D0EAE5B" w14:textId="77777777" w:rsidTr="00DB7C70">
        <w:tc>
          <w:tcPr>
            <w:tcW w:w="988" w:type="dxa"/>
            <w:vMerge/>
            <w:shd w:val="clear" w:color="auto" w:fill="F2F2F2"/>
            <w:vAlign w:val="center"/>
          </w:tcPr>
          <w:p w14:paraId="411059D4"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2B52F714" w14:textId="77777777" w:rsidR="00DB7C70" w:rsidRPr="00DB7C70" w:rsidRDefault="00DB7C70" w:rsidP="00DB7C70">
            <w:pPr>
              <w:rPr>
                <w:rFonts w:ascii="Arial" w:eastAsia="Aptos" w:hAnsi="Arial" w:cs="Arial"/>
              </w:rPr>
            </w:pPr>
          </w:p>
        </w:tc>
        <w:tc>
          <w:tcPr>
            <w:tcW w:w="2835" w:type="dxa"/>
            <w:shd w:val="clear" w:color="auto" w:fill="F2F2F2"/>
            <w:vAlign w:val="center"/>
          </w:tcPr>
          <w:p w14:paraId="28DD84AC" w14:textId="77777777" w:rsidR="00DB7C70" w:rsidRPr="00DB7C70" w:rsidRDefault="00DB7C70" w:rsidP="00DB7C70">
            <w:pPr>
              <w:rPr>
                <w:rFonts w:ascii="Arial" w:eastAsia="Aptos" w:hAnsi="Arial" w:cs="Arial"/>
              </w:rPr>
            </w:pPr>
            <w:r w:rsidRPr="00DB7C70">
              <w:rPr>
                <w:rFonts w:ascii="Arial" w:eastAsia="Aptos" w:hAnsi="Arial" w:cs="Arial"/>
              </w:rPr>
              <w:t>Dobra diagnoza</w:t>
            </w:r>
          </w:p>
          <w:p w14:paraId="55377C1F" w14:textId="77777777" w:rsidR="00DB7C70" w:rsidRPr="00DB7C70" w:rsidRDefault="00DB7C70" w:rsidP="00DB7C70">
            <w:pPr>
              <w:rPr>
                <w:rFonts w:ascii="Arial" w:eastAsia="Aptos" w:hAnsi="Arial" w:cs="Arial"/>
              </w:rPr>
            </w:pPr>
            <w:r w:rsidRPr="00DB7C70">
              <w:rPr>
                <w:rFonts w:ascii="Arial" w:eastAsia="Aptos" w:hAnsi="Arial" w:cs="Arial"/>
              </w:rPr>
              <w:t>(3–4 pkt)</w:t>
            </w:r>
          </w:p>
        </w:tc>
        <w:tc>
          <w:tcPr>
            <w:tcW w:w="6521" w:type="dxa"/>
            <w:shd w:val="clear" w:color="auto" w:fill="F2F2F2"/>
            <w:vAlign w:val="center"/>
          </w:tcPr>
          <w:p w14:paraId="4CA18F99" w14:textId="77777777" w:rsidR="00DB7C70" w:rsidRPr="00DB7C70" w:rsidRDefault="00DB7C70" w:rsidP="00DB7C70">
            <w:pPr>
              <w:rPr>
                <w:rFonts w:ascii="Arial" w:eastAsia="Aptos" w:hAnsi="Arial" w:cs="Arial"/>
              </w:rPr>
            </w:pPr>
            <w:r w:rsidRPr="00DB7C70">
              <w:rPr>
                <w:rFonts w:ascii="Arial" w:eastAsia="Times New Roman" w:hAnsi="Arial" w:cs="Arial"/>
                <w:lang w:eastAsia="pl-PL"/>
              </w:rPr>
              <w:t>Opis jest zrozumiały i logiczny, wskazuje główne elementy problemu, ale dane lub uzasadnienie są częściowo ogólne lub niepełne.</w:t>
            </w:r>
          </w:p>
        </w:tc>
      </w:tr>
      <w:tr w:rsidR="00DB7C70" w:rsidRPr="00DB7C70" w14:paraId="414A1741" w14:textId="77777777" w:rsidTr="00DB7C70">
        <w:tc>
          <w:tcPr>
            <w:tcW w:w="988" w:type="dxa"/>
            <w:vMerge/>
            <w:shd w:val="clear" w:color="auto" w:fill="F2F2F2"/>
            <w:vAlign w:val="center"/>
          </w:tcPr>
          <w:p w14:paraId="6743C7BA"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2E520F5A" w14:textId="77777777" w:rsidR="00DB7C70" w:rsidRPr="00DB7C70" w:rsidRDefault="00DB7C70" w:rsidP="00DB7C70">
            <w:pPr>
              <w:rPr>
                <w:rFonts w:ascii="Arial" w:eastAsia="Aptos" w:hAnsi="Arial" w:cs="Arial"/>
              </w:rPr>
            </w:pPr>
          </w:p>
        </w:tc>
        <w:tc>
          <w:tcPr>
            <w:tcW w:w="2835" w:type="dxa"/>
            <w:shd w:val="clear" w:color="auto" w:fill="F2F2F2"/>
            <w:vAlign w:val="center"/>
          </w:tcPr>
          <w:p w14:paraId="1D23AEF0" w14:textId="77777777" w:rsidR="00DB7C70" w:rsidRPr="00DB7C70" w:rsidRDefault="00DB7C70" w:rsidP="00DB7C70">
            <w:pPr>
              <w:rPr>
                <w:rFonts w:ascii="Arial" w:eastAsia="Aptos" w:hAnsi="Arial" w:cs="Arial"/>
              </w:rPr>
            </w:pPr>
            <w:r w:rsidRPr="00DB7C70">
              <w:rPr>
                <w:rFonts w:ascii="Arial" w:eastAsia="Aptos" w:hAnsi="Arial" w:cs="Arial"/>
              </w:rPr>
              <w:t>Niepełna lub nieprecyzyjna diagnoza (1–2 pkt)</w:t>
            </w:r>
          </w:p>
        </w:tc>
        <w:tc>
          <w:tcPr>
            <w:tcW w:w="6521" w:type="dxa"/>
            <w:shd w:val="clear" w:color="auto" w:fill="F2F2F2"/>
            <w:vAlign w:val="center"/>
          </w:tcPr>
          <w:p w14:paraId="7CFAEC59" w14:textId="77777777" w:rsidR="00DB7C70" w:rsidRPr="00DB7C70" w:rsidRDefault="00DB7C70" w:rsidP="00DB7C70">
            <w:pPr>
              <w:rPr>
                <w:rFonts w:ascii="Arial" w:eastAsia="Aptos" w:hAnsi="Arial" w:cs="Arial"/>
              </w:rPr>
            </w:pPr>
            <w:r w:rsidRPr="00DB7C70">
              <w:rPr>
                <w:rFonts w:ascii="Arial" w:eastAsia="Times New Roman" w:hAnsi="Arial" w:cs="Arial"/>
                <w:lang w:eastAsia="pl-PL"/>
              </w:rPr>
              <w:t>Opis jest mało precyzyjny lub nie w pełni powiązany z planowanym zadaniem. Brakuje danych potwierdzających problem lub wskazania skutków jego niepodjęcia.</w:t>
            </w:r>
          </w:p>
        </w:tc>
      </w:tr>
      <w:tr w:rsidR="00DB7C70" w:rsidRPr="00DB7C70" w14:paraId="5179610F" w14:textId="77777777" w:rsidTr="00DB7C70">
        <w:trPr>
          <w:trHeight w:val="684"/>
        </w:trPr>
        <w:tc>
          <w:tcPr>
            <w:tcW w:w="988" w:type="dxa"/>
            <w:vMerge/>
            <w:shd w:val="clear" w:color="auto" w:fill="F2F2F2"/>
            <w:vAlign w:val="center"/>
          </w:tcPr>
          <w:p w14:paraId="526AFB71"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6D3D0E4A" w14:textId="77777777" w:rsidR="00DB7C70" w:rsidRPr="00DB7C70" w:rsidRDefault="00DB7C70" w:rsidP="00DB7C70">
            <w:pPr>
              <w:rPr>
                <w:rFonts w:ascii="Arial" w:eastAsia="Aptos" w:hAnsi="Arial" w:cs="Arial"/>
              </w:rPr>
            </w:pPr>
          </w:p>
        </w:tc>
        <w:tc>
          <w:tcPr>
            <w:tcW w:w="2835" w:type="dxa"/>
            <w:shd w:val="clear" w:color="auto" w:fill="F2F2F2"/>
            <w:vAlign w:val="center"/>
          </w:tcPr>
          <w:p w14:paraId="5A5A30D5" w14:textId="77777777" w:rsidR="00DB7C70" w:rsidRPr="00DB7C70" w:rsidRDefault="00DB7C70" w:rsidP="00DB7C70">
            <w:pPr>
              <w:rPr>
                <w:rFonts w:ascii="Arial" w:eastAsia="Aptos" w:hAnsi="Arial" w:cs="Arial"/>
              </w:rPr>
            </w:pPr>
            <w:r w:rsidRPr="00DB7C70">
              <w:rPr>
                <w:rFonts w:ascii="Arial" w:eastAsia="Aptos" w:hAnsi="Arial" w:cs="Arial"/>
              </w:rPr>
              <w:t xml:space="preserve">Brak diagnozy </w:t>
            </w:r>
          </w:p>
          <w:p w14:paraId="51103046" w14:textId="77777777" w:rsidR="00DB7C70" w:rsidRPr="00DB7C70" w:rsidRDefault="00DB7C70" w:rsidP="00DB7C70">
            <w:pPr>
              <w:rPr>
                <w:rFonts w:ascii="Arial" w:eastAsia="Aptos" w:hAnsi="Arial" w:cs="Arial"/>
              </w:rPr>
            </w:pPr>
            <w:r w:rsidRPr="00DB7C70">
              <w:rPr>
                <w:rFonts w:ascii="Arial" w:eastAsia="Aptos" w:hAnsi="Arial" w:cs="Arial"/>
              </w:rPr>
              <w:t>(0 pkt)</w:t>
            </w:r>
          </w:p>
        </w:tc>
        <w:tc>
          <w:tcPr>
            <w:tcW w:w="6521" w:type="dxa"/>
            <w:shd w:val="clear" w:color="auto" w:fill="F2F2F2"/>
            <w:vAlign w:val="center"/>
          </w:tcPr>
          <w:p w14:paraId="7518BF8C" w14:textId="77777777" w:rsidR="00DB7C70" w:rsidRPr="00DB7C70" w:rsidRDefault="00DB7C70" w:rsidP="00DB7C70">
            <w:pPr>
              <w:rPr>
                <w:rFonts w:ascii="Arial" w:eastAsia="Aptos" w:hAnsi="Arial" w:cs="Arial"/>
              </w:rPr>
            </w:pPr>
            <w:r w:rsidRPr="00DB7C70">
              <w:rPr>
                <w:rFonts w:ascii="Arial" w:eastAsia="Times New Roman" w:hAnsi="Arial" w:cs="Arial"/>
                <w:lang w:eastAsia="pl-PL"/>
              </w:rPr>
              <w:t>Brak opisu problemu lub uzasadnienia potrzeby realizacji zadania.</w:t>
            </w:r>
          </w:p>
        </w:tc>
      </w:tr>
      <w:tr w:rsidR="00DB7C70" w:rsidRPr="00DB7C70" w14:paraId="4A7399CC" w14:textId="77777777" w:rsidTr="00741293">
        <w:tc>
          <w:tcPr>
            <w:tcW w:w="988" w:type="dxa"/>
            <w:vMerge w:val="restart"/>
            <w:vAlign w:val="center"/>
          </w:tcPr>
          <w:p w14:paraId="388D5863"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vAlign w:val="center"/>
          </w:tcPr>
          <w:p w14:paraId="2184A2F0" w14:textId="77777777" w:rsidR="00DB7C70" w:rsidRPr="00DB7C70" w:rsidRDefault="00DB7C70" w:rsidP="00DB7C70">
            <w:pPr>
              <w:rPr>
                <w:rFonts w:ascii="Arial" w:eastAsia="Aptos" w:hAnsi="Arial" w:cs="Arial"/>
              </w:rPr>
            </w:pPr>
            <w:r w:rsidRPr="00DB7C70">
              <w:rPr>
                <w:rFonts w:ascii="Arial" w:eastAsia="Aptos" w:hAnsi="Arial" w:cs="Arial"/>
              </w:rPr>
              <w:t xml:space="preserve">Opis grupy docelowej </w:t>
            </w:r>
          </w:p>
          <w:p w14:paraId="786B83E9" w14:textId="77777777" w:rsidR="00DB7C70" w:rsidRPr="00DB7C70" w:rsidRDefault="00DB7C70" w:rsidP="00DB7C70">
            <w:pPr>
              <w:rPr>
                <w:rFonts w:ascii="Arial" w:eastAsia="Aptos" w:hAnsi="Arial" w:cs="Arial"/>
              </w:rPr>
            </w:pPr>
            <w:r w:rsidRPr="00DB7C70">
              <w:rPr>
                <w:rFonts w:ascii="Arial" w:eastAsia="Aptos" w:hAnsi="Arial" w:cs="Arial"/>
              </w:rPr>
              <w:t>(0–5 pkt)</w:t>
            </w:r>
          </w:p>
        </w:tc>
        <w:tc>
          <w:tcPr>
            <w:tcW w:w="2835" w:type="dxa"/>
            <w:vAlign w:val="center"/>
          </w:tcPr>
          <w:p w14:paraId="4FB080B9" w14:textId="77777777" w:rsidR="00DB7C70" w:rsidRPr="00DB7C70" w:rsidRDefault="00DB7C70" w:rsidP="00DB7C70">
            <w:pPr>
              <w:rPr>
                <w:rFonts w:ascii="Arial" w:eastAsia="Aptos" w:hAnsi="Arial" w:cs="Arial"/>
              </w:rPr>
            </w:pPr>
            <w:r w:rsidRPr="00DB7C70">
              <w:rPr>
                <w:rFonts w:ascii="Arial" w:eastAsia="Aptos" w:hAnsi="Arial" w:cs="Arial"/>
              </w:rPr>
              <w:t>Bardzo dobry opis grupy docelowej</w:t>
            </w:r>
          </w:p>
          <w:p w14:paraId="41471572" w14:textId="77777777" w:rsidR="00DB7C70" w:rsidRPr="00DB7C70" w:rsidRDefault="00DB7C70" w:rsidP="00DB7C70">
            <w:pPr>
              <w:rPr>
                <w:rFonts w:ascii="Arial" w:eastAsia="Aptos" w:hAnsi="Arial" w:cs="Arial"/>
              </w:rPr>
            </w:pPr>
            <w:r w:rsidRPr="00DB7C70">
              <w:rPr>
                <w:rFonts w:ascii="Arial" w:eastAsia="Aptos" w:hAnsi="Arial" w:cs="Arial"/>
              </w:rPr>
              <w:t>(5 pkt)</w:t>
            </w:r>
          </w:p>
        </w:tc>
        <w:tc>
          <w:tcPr>
            <w:tcW w:w="6521" w:type="dxa"/>
            <w:vAlign w:val="center"/>
          </w:tcPr>
          <w:p w14:paraId="5F0E80E4"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Grupa docelowa została jasno i logicznie opisana. Wskazano liczbę osób, ich cechy i potrzeby. Uzasadnienie objęcia grupy wsparciem jest przekonujące i powiązane z celem zadania.</w:t>
            </w:r>
          </w:p>
        </w:tc>
      </w:tr>
      <w:tr w:rsidR="00DB7C70" w:rsidRPr="00DB7C70" w14:paraId="12989881" w14:textId="77777777" w:rsidTr="00741293">
        <w:tc>
          <w:tcPr>
            <w:tcW w:w="988" w:type="dxa"/>
            <w:vMerge/>
            <w:vAlign w:val="center"/>
          </w:tcPr>
          <w:p w14:paraId="4FE00153"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5F9F9B4D" w14:textId="77777777" w:rsidR="00DB7C70" w:rsidRPr="00DB7C70" w:rsidRDefault="00DB7C70" w:rsidP="00DB7C70">
            <w:pPr>
              <w:rPr>
                <w:rFonts w:ascii="Arial" w:eastAsia="Aptos" w:hAnsi="Arial" w:cs="Arial"/>
              </w:rPr>
            </w:pPr>
          </w:p>
        </w:tc>
        <w:tc>
          <w:tcPr>
            <w:tcW w:w="2835" w:type="dxa"/>
            <w:vAlign w:val="center"/>
          </w:tcPr>
          <w:p w14:paraId="0915C420" w14:textId="77777777" w:rsidR="00DB7C70" w:rsidRPr="00DB7C70" w:rsidRDefault="00DB7C70" w:rsidP="00DB7C70">
            <w:pPr>
              <w:rPr>
                <w:rFonts w:ascii="Arial" w:eastAsia="Aptos" w:hAnsi="Arial" w:cs="Arial"/>
              </w:rPr>
            </w:pPr>
            <w:r w:rsidRPr="00DB7C70">
              <w:rPr>
                <w:rFonts w:ascii="Arial" w:eastAsia="Aptos" w:hAnsi="Arial" w:cs="Arial"/>
              </w:rPr>
              <w:t xml:space="preserve">Dobry opis grupy docelowej </w:t>
            </w:r>
          </w:p>
          <w:p w14:paraId="2311A95D" w14:textId="77777777" w:rsidR="00DB7C70" w:rsidRPr="00DB7C70" w:rsidRDefault="00DB7C70" w:rsidP="00DB7C70">
            <w:pPr>
              <w:rPr>
                <w:rFonts w:ascii="Arial" w:eastAsia="Aptos" w:hAnsi="Arial" w:cs="Arial"/>
              </w:rPr>
            </w:pPr>
            <w:r w:rsidRPr="00DB7C70">
              <w:rPr>
                <w:rFonts w:ascii="Arial" w:eastAsia="Aptos" w:hAnsi="Arial" w:cs="Arial"/>
              </w:rPr>
              <w:t>(3–4 pkt)</w:t>
            </w:r>
          </w:p>
        </w:tc>
        <w:tc>
          <w:tcPr>
            <w:tcW w:w="6521" w:type="dxa"/>
            <w:vAlign w:val="center"/>
          </w:tcPr>
          <w:p w14:paraId="779B0EED"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Grupa jest opisana ogólnie, ale można zrozumieć, dlaczego jest objęta wsparciem. Częściowo brakuje danych liczbowych lub opisu potrzeb.</w:t>
            </w:r>
          </w:p>
        </w:tc>
      </w:tr>
      <w:tr w:rsidR="00DB7C70" w:rsidRPr="00DB7C70" w14:paraId="7CFEE565" w14:textId="77777777" w:rsidTr="00741293">
        <w:tc>
          <w:tcPr>
            <w:tcW w:w="988" w:type="dxa"/>
            <w:vMerge/>
            <w:vAlign w:val="center"/>
          </w:tcPr>
          <w:p w14:paraId="031F50D4"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636C7ED3" w14:textId="77777777" w:rsidR="00DB7C70" w:rsidRPr="00DB7C70" w:rsidRDefault="00DB7C70" w:rsidP="00DB7C70">
            <w:pPr>
              <w:rPr>
                <w:rFonts w:ascii="Arial" w:eastAsia="Aptos" w:hAnsi="Arial" w:cs="Arial"/>
              </w:rPr>
            </w:pPr>
          </w:p>
        </w:tc>
        <w:tc>
          <w:tcPr>
            <w:tcW w:w="2835" w:type="dxa"/>
            <w:vAlign w:val="center"/>
          </w:tcPr>
          <w:p w14:paraId="544A4C21" w14:textId="77777777" w:rsidR="00DB7C70" w:rsidRPr="00DB7C70" w:rsidRDefault="00DB7C70" w:rsidP="00DB7C70">
            <w:pPr>
              <w:rPr>
                <w:rFonts w:ascii="Arial" w:eastAsia="Aptos" w:hAnsi="Arial" w:cs="Arial"/>
              </w:rPr>
            </w:pPr>
            <w:r w:rsidRPr="00DB7C70">
              <w:rPr>
                <w:rFonts w:ascii="Arial" w:eastAsia="Aptos" w:hAnsi="Arial" w:cs="Arial"/>
              </w:rPr>
              <w:t xml:space="preserve">Niepełny </w:t>
            </w:r>
            <w:proofErr w:type="spellStart"/>
            <w:r w:rsidRPr="00DB7C70">
              <w:rPr>
                <w:rFonts w:ascii="Arial" w:eastAsia="Aptos" w:hAnsi="Arial" w:cs="Arial"/>
              </w:rPr>
              <w:t>opisgrupy</w:t>
            </w:r>
            <w:proofErr w:type="spellEnd"/>
            <w:r w:rsidRPr="00DB7C70">
              <w:rPr>
                <w:rFonts w:ascii="Arial" w:eastAsia="Aptos" w:hAnsi="Arial" w:cs="Arial"/>
              </w:rPr>
              <w:t xml:space="preserve"> docelowej</w:t>
            </w:r>
          </w:p>
          <w:p w14:paraId="415778E9" w14:textId="77777777" w:rsidR="00DB7C70" w:rsidRPr="00DB7C70" w:rsidRDefault="00DB7C70" w:rsidP="00DB7C70">
            <w:pPr>
              <w:rPr>
                <w:rFonts w:ascii="Arial" w:eastAsia="Aptos" w:hAnsi="Arial" w:cs="Arial"/>
              </w:rPr>
            </w:pPr>
            <w:r w:rsidRPr="00DB7C70">
              <w:rPr>
                <w:rFonts w:ascii="Arial" w:eastAsia="Aptos" w:hAnsi="Arial" w:cs="Arial"/>
              </w:rPr>
              <w:t>(1–2 pkt)</w:t>
            </w:r>
          </w:p>
        </w:tc>
        <w:tc>
          <w:tcPr>
            <w:tcW w:w="6521" w:type="dxa"/>
            <w:vAlign w:val="center"/>
          </w:tcPr>
          <w:p w14:paraId="53C66433"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Opis grupy jest niejasny, bez danych liczbowych lub bez wyraźnego powiązania z celem zadania.</w:t>
            </w:r>
          </w:p>
        </w:tc>
      </w:tr>
      <w:tr w:rsidR="00DB7C70" w:rsidRPr="00DB7C70" w14:paraId="3D117A87" w14:textId="77777777" w:rsidTr="00741293">
        <w:trPr>
          <w:trHeight w:val="640"/>
        </w:trPr>
        <w:tc>
          <w:tcPr>
            <w:tcW w:w="988" w:type="dxa"/>
            <w:vMerge/>
            <w:vAlign w:val="center"/>
          </w:tcPr>
          <w:p w14:paraId="59B350F8"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4F362EE8" w14:textId="77777777" w:rsidR="00DB7C70" w:rsidRPr="00DB7C70" w:rsidRDefault="00DB7C70" w:rsidP="00DB7C70">
            <w:pPr>
              <w:rPr>
                <w:rFonts w:ascii="Arial" w:eastAsia="Aptos" w:hAnsi="Arial" w:cs="Arial"/>
              </w:rPr>
            </w:pPr>
          </w:p>
        </w:tc>
        <w:tc>
          <w:tcPr>
            <w:tcW w:w="2835" w:type="dxa"/>
            <w:vAlign w:val="center"/>
          </w:tcPr>
          <w:p w14:paraId="6CB25AF0" w14:textId="77777777" w:rsidR="00DB7C70" w:rsidRPr="00DB7C70" w:rsidRDefault="00DB7C70" w:rsidP="00DB7C70">
            <w:pPr>
              <w:rPr>
                <w:rFonts w:ascii="Arial" w:eastAsia="Aptos" w:hAnsi="Arial" w:cs="Arial"/>
              </w:rPr>
            </w:pPr>
            <w:r w:rsidRPr="00DB7C70">
              <w:rPr>
                <w:rFonts w:ascii="Arial" w:eastAsia="Aptos" w:hAnsi="Arial" w:cs="Arial"/>
              </w:rPr>
              <w:t>Brak opisu grupy docelowej</w:t>
            </w:r>
          </w:p>
          <w:p w14:paraId="11578F2B" w14:textId="77777777" w:rsidR="00DB7C70" w:rsidRPr="00DB7C70" w:rsidRDefault="00DB7C70" w:rsidP="00DB7C70">
            <w:pPr>
              <w:rPr>
                <w:rFonts w:ascii="Arial" w:eastAsia="Aptos" w:hAnsi="Arial" w:cs="Arial"/>
              </w:rPr>
            </w:pPr>
            <w:r w:rsidRPr="00DB7C70">
              <w:rPr>
                <w:rFonts w:ascii="Arial" w:eastAsia="Aptos" w:hAnsi="Arial" w:cs="Arial"/>
              </w:rPr>
              <w:t>(0 pkt)</w:t>
            </w:r>
          </w:p>
        </w:tc>
        <w:tc>
          <w:tcPr>
            <w:tcW w:w="6521" w:type="dxa"/>
            <w:vAlign w:val="center"/>
          </w:tcPr>
          <w:p w14:paraId="671C2056"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Brak opisu grupy docelowej lub uzasadnienia potrzeby objęcia grupy wsparciem.</w:t>
            </w:r>
          </w:p>
        </w:tc>
      </w:tr>
      <w:tr w:rsidR="00DB7C70" w:rsidRPr="00DB7C70" w14:paraId="5AA6C1E8" w14:textId="77777777" w:rsidTr="00DB7C70">
        <w:tc>
          <w:tcPr>
            <w:tcW w:w="988" w:type="dxa"/>
            <w:vMerge w:val="restart"/>
            <w:shd w:val="clear" w:color="auto" w:fill="F2F2F2"/>
            <w:vAlign w:val="center"/>
          </w:tcPr>
          <w:p w14:paraId="62966D79"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shd w:val="clear" w:color="auto" w:fill="F2F2F2"/>
            <w:vAlign w:val="center"/>
          </w:tcPr>
          <w:p w14:paraId="3FF2B265" w14:textId="77777777" w:rsidR="00DB7C70" w:rsidRPr="00DB7C70" w:rsidRDefault="00DB7C70" w:rsidP="00DB7C70">
            <w:pPr>
              <w:rPr>
                <w:rFonts w:ascii="Arial" w:eastAsia="Aptos" w:hAnsi="Arial" w:cs="Arial"/>
              </w:rPr>
            </w:pPr>
            <w:r w:rsidRPr="00DB7C70">
              <w:rPr>
                <w:rFonts w:ascii="Arial" w:eastAsia="Aptos" w:hAnsi="Arial" w:cs="Arial"/>
              </w:rPr>
              <w:t xml:space="preserve">Cele realizacji zadania publicznego </w:t>
            </w:r>
          </w:p>
          <w:p w14:paraId="5CB294B2" w14:textId="77777777" w:rsidR="00DB7C70" w:rsidRPr="00DB7C70" w:rsidRDefault="00DB7C70" w:rsidP="00DB7C70">
            <w:pPr>
              <w:rPr>
                <w:rFonts w:ascii="Arial" w:eastAsia="Aptos" w:hAnsi="Arial" w:cs="Arial"/>
              </w:rPr>
            </w:pPr>
            <w:r w:rsidRPr="00DB7C70">
              <w:rPr>
                <w:rFonts w:ascii="Arial" w:eastAsia="Aptos" w:hAnsi="Arial" w:cs="Arial"/>
              </w:rPr>
              <w:t>(0–5 pkt)</w:t>
            </w:r>
          </w:p>
        </w:tc>
        <w:tc>
          <w:tcPr>
            <w:tcW w:w="2835" w:type="dxa"/>
            <w:shd w:val="clear" w:color="auto" w:fill="F2F2F2"/>
            <w:vAlign w:val="center"/>
          </w:tcPr>
          <w:p w14:paraId="49FF5FDB" w14:textId="77777777" w:rsidR="00DB7C70" w:rsidRPr="00DB7C70" w:rsidRDefault="00DB7C70" w:rsidP="00DB7C70">
            <w:pPr>
              <w:rPr>
                <w:rFonts w:ascii="Arial" w:eastAsia="Aptos" w:hAnsi="Arial" w:cs="Arial"/>
              </w:rPr>
            </w:pPr>
            <w:r w:rsidRPr="00DB7C70">
              <w:rPr>
                <w:rFonts w:ascii="Arial" w:eastAsia="Aptos" w:hAnsi="Arial" w:cs="Arial"/>
              </w:rPr>
              <w:t>Konkretne cele</w:t>
            </w:r>
          </w:p>
          <w:p w14:paraId="650D43AD" w14:textId="77777777" w:rsidR="00DB7C70" w:rsidRPr="00DB7C70" w:rsidRDefault="00DB7C70" w:rsidP="00DB7C70">
            <w:pPr>
              <w:rPr>
                <w:rFonts w:ascii="Arial" w:eastAsia="Aptos" w:hAnsi="Arial" w:cs="Arial"/>
              </w:rPr>
            </w:pPr>
            <w:r w:rsidRPr="00DB7C70">
              <w:rPr>
                <w:rFonts w:ascii="Arial" w:eastAsia="Aptos" w:hAnsi="Arial" w:cs="Arial"/>
              </w:rPr>
              <w:t>(5 pkt)</w:t>
            </w:r>
          </w:p>
        </w:tc>
        <w:tc>
          <w:tcPr>
            <w:tcW w:w="6521" w:type="dxa"/>
            <w:shd w:val="clear" w:color="auto" w:fill="F2F2F2"/>
            <w:vAlign w:val="center"/>
          </w:tcPr>
          <w:p w14:paraId="48EA2BFF"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Cele są konkretne, mierzalne, realistyczne, określone w czasie</w:t>
            </w:r>
            <w:r w:rsidR="0055351C">
              <w:rPr>
                <w:rFonts w:ascii="Arial" w:eastAsia="Aptos" w:hAnsi="Arial" w:cs="Arial"/>
              </w:rPr>
              <w:br/>
            </w:r>
            <w:r w:rsidRPr="00DB7C70">
              <w:rPr>
                <w:rFonts w:ascii="Arial" w:eastAsia="Aptos" w:hAnsi="Arial" w:cs="Arial"/>
              </w:rPr>
              <w:t xml:space="preserve">i logicznie powiązane z problemem </w:t>
            </w:r>
            <w:r w:rsidRPr="00DB7C70">
              <w:rPr>
                <w:rFonts w:ascii="Arial" w:eastAsia="Aptos" w:hAnsi="Arial" w:cs="Arial"/>
                <w:i/>
                <w:iCs/>
              </w:rPr>
              <w:t>oraz zadaniem</w:t>
            </w:r>
            <w:r w:rsidRPr="00DB7C70">
              <w:rPr>
                <w:rFonts w:ascii="Arial" w:eastAsia="Aptos" w:hAnsi="Arial" w:cs="Arial"/>
              </w:rPr>
              <w:t>. Pokazują oczekiwaną zmianę po realizacji projektu.</w:t>
            </w:r>
          </w:p>
        </w:tc>
      </w:tr>
      <w:tr w:rsidR="00DB7C70" w:rsidRPr="00DB7C70" w14:paraId="1CFFF129" w14:textId="77777777" w:rsidTr="00DB7C70">
        <w:tc>
          <w:tcPr>
            <w:tcW w:w="988" w:type="dxa"/>
            <w:vMerge/>
            <w:shd w:val="clear" w:color="auto" w:fill="F2F2F2"/>
            <w:vAlign w:val="center"/>
          </w:tcPr>
          <w:p w14:paraId="4A69CD2D"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57F126C4" w14:textId="77777777" w:rsidR="00DB7C70" w:rsidRPr="00DB7C70" w:rsidRDefault="00DB7C70" w:rsidP="00DB7C70">
            <w:pPr>
              <w:rPr>
                <w:rFonts w:ascii="Arial" w:eastAsia="Aptos" w:hAnsi="Arial" w:cs="Arial"/>
              </w:rPr>
            </w:pPr>
          </w:p>
        </w:tc>
        <w:tc>
          <w:tcPr>
            <w:tcW w:w="2835" w:type="dxa"/>
            <w:shd w:val="clear" w:color="auto" w:fill="F2F2F2"/>
            <w:vAlign w:val="center"/>
          </w:tcPr>
          <w:p w14:paraId="59690ADD" w14:textId="77777777" w:rsidR="00DB7C70" w:rsidRPr="00DB7C70" w:rsidRDefault="00DB7C70" w:rsidP="00DB7C70">
            <w:pPr>
              <w:rPr>
                <w:rFonts w:ascii="Arial" w:eastAsia="Aptos" w:hAnsi="Arial" w:cs="Arial"/>
              </w:rPr>
            </w:pPr>
            <w:r w:rsidRPr="00DB7C70">
              <w:rPr>
                <w:rFonts w:ascii="Arial" w:eastAsia="Aptos" w:hAnsi="Arial" w:cs="Arial"/>
              </w:rPr>
              <w:t>Poprawne cele</w:t>
            </w:r>
          </w:p>
          <w:p w14:paraId="2DD29C13" w14:textId="77777777" w:rsidR="00DB7C70" w:rsidRPr="00DB7C70" w:rsidRDefault="00DB7C70" w:rsidP="00DB7C70">
            <w:pPr>
              <w:rPr>
                <w:rFonts w:ascii="Arial" w:eastAsia="Aptos" w:hAnsi="Arial" w:cs="Arial"/>
              </w:rPr>
            </w:pPr>
            <w:r w:rsidRPr="00DB7C70">
              <w:rPr>
                <w:rFonts w:ascii="Arial" w:eastAsia="Aptos" w:hAnsi="Arial" w:cs="Arial"/>
              </w:rPr>
              <w:t>(3–4 pkt)</w:t>
            </w:r>
          </w:p>
        </w:tc>
        <w:tc>
          <w:tcPr>
            <w:tcW w:w="6521" w:type="dxa"/>
            <w:shd w:val="clear" w:color="auto" w:fill="F2F2F2"/>
            <w:vAlign w:val="center"/>
          </w:tcPr>
          <w:p w14:paraId="03BA4BF0"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Cele są sformułowane poprawnie, ale częściowo ogólne lub nie w pełni mierzalne.</w:t>
            </w:r>
          </w:p>
        </w:tc>
      </w:tr>
      <w:tr w:rsidR="00DB7C70" w:rsidRPr="00DB7C70" w14:paraId="6018094B" w14:textId="77777777" w:rsidTr="00DB7C70">
        <w:trPr>
          <w:trHeight w:val="447"/>
        </w:trPr>
        <w:tc>
          <w:tcPr>
            <w:tcW w:w="988" w:type="dxa"/>
            <w:vMerge/>
            <w:shd w:val="clear" w:color="auto" w:fill="F2F2F2"/>
            <w:vAlign w:val="center"/>
          </w:tcPr>
          <w:p w14:paraId="21D36380"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459CE26B" w14:textId="77777777" w:rsidR="00DB7C70" w:rsidRPr="00DB7C70" w:rsidRDefault="00DB7C70" w:rsidP="00DB7C70">
            <w:pPr>
              <w:rPr>
                <w:rFonts w:ascii="Arial" w:eastAsia="Aptos" w:hAnsi="Arial" w:cs="Arial"/>
              </w:rPr>
            </w:pPr>
          </w:p>
        </w:tc>
        <w:tc>
          <w:tcPr>
            <w:tcW w:w="2835" w:type="dxa"/>
            <w:shd w:val="clear" w:color="auto" w:fill="F2F2F2"/>
            <w:vAlign w:val="center"/>
          </w:tcPr>
          <w:p w14:paraId="2EA6F033" w14:textId="77777777" w:rsidR="00DB7C70" w:rsidRPr="00DB7C70" w:rsidRDefault="00DB7C70" w:rsidP="00DB7C70">
            <w:pPr>
              <w:rPr>
                <w:rFonts w:ascii="Arial" w:eastAsia="Aptos" w:hAnsi="Arial" w:cs="Arial"/>
              </w:rPr>
            </w:pPr>
            <w:r w:rsidRPr="00DB7C70">
              <w:rPr>
                <w:rFonts w:ascii="Arial" w:eastAsia="Aptos" w:hAnsi="Arial" w:cs="Arial"/>
              </w:rPr>
              <w:t>Nieprecyzyjne cele</w:t>
            </w:r>
          </w:p>
          <w:p w14:paraId="55599963" w14:textId="77777777" w:rsidR="00DB7C70" w:rsidRPr="00DB7C70" w:rsidRDefault="00DB7C70" w:rsidP="00DB7C70">
            <w:pPr>
              <w:rPr>
                <w:rFonts w:ascii="Arial" w:eastAsia="Aptos" w:hAnsi="Arial" w:cs="Arial"/>
              </w:rPr>
            </w:pPr>
            <w:r w:rsidRPr="00DB7C70">
              <w:rPr>
                <w:rFonts w:ascii="Arial" w:eastAsia="Aptos" w:hAnsi="Arial" w:cs="Arial"/>
              </w:rPr>
              <w:t>(1–2 pkt)</w:t>
            </w:r>
          </w:p>
        </w:tc>
        <w:tc>
          <w:tcPr>
            <w:tcW w:w="6521" w:type="dxa"/>
            <w:shd w:val="clear" w:color="auto" w:fill="F2F2F2"/>
            <w:vAlign w:val="center"/>
          </w:tcPr>
          <w:p w14:paraId="695E4208"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Cele są nieprecyzyjne, niemierzalne lub mało realistyczne.</w:t>
            </w:r>
          </w:p>
        </w:tc>
      </w:tr>
      <w:tr w:rsidR="00DB7C70" w:rsidRPr="00DB7C70" w14:paraId="7E3319CC" w14:textId="77777777" w:rsidTr="00DB7C70">
        <w:trPr>
          <w:trHeight w:val="411"/>
        </w:trPr>
        <w:tc>
          <w:tcPr>
            <w:tcW w:w="988" w:type="dxa"/>
            <w:vMerge/>
            <w:shd w:val="clear" w:color="auto" w:fill="F2F2F2"/>
            <w:vAlign w:val="center"/>
          </w:tcPr>
          <w:p w14:paraId="15295AAA"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6E87EC1E" w14:textId="77777777" w:rsidR="00DB7C70" w:rsidRPr="00DB7C70" w:rsidRDefault="00DB7C70" w:rsidP="00DB7C70">
            <w:pPr>
              <w:rPr>
                <w:rFonts w:ascii="Arial" w:eastAsia="Aptos" w:hAnsi="Arial" w:cs="Arial"/>
              </w:rPr>
            </w:pPr>
          </w:p>
        </w:tc>
        <w:tc>
          <w:tcPr>
            <w:tcW w:w="2835" w:type="dxa"/>
            <w:shd w:val="clear" w:color="auto" w:fill="F2F2F2"/>
            <w:vAlign w:val="center"/>
          </w:tcPr>
          <w:p w14:paraId="6F7A3C39" w14:textId="77777777" w:rsidR="00DB7C70" w:rsidRPr="00DB7C70" w:rsidRDefault="00DB7C70" w:rsidP="00DB7C70">
            <w:pPr>
              <w:rPr>
                <w:rFonts w:ascii="Arial" w:eastAsia="Aptos" w:hAnsi="Arial" w:cs="Arial"/>
              </w:rPr>
            </w:pPr>
            <w:r w:rsidRPr="00DB7C70">
              <w:rPr>
                <w:rFonts w:ascii="Arial" w:eastAsia="Aptos" w:hAnsi="Arial" w:cs="Arial"/>
              </w:rPr>
              <w:t>Brak celów</w:t>
            </w:r>
          </w:p>
          <w:p w14:paraId="3F654454" w14:textId="77777777" w:rsidR="00DB7C70" w:rsidRPr="00DB7C70" w:rsidRDefault="00DB7C70" w:rsidP="00DB7C70">
            <w:pPr>
              <w:rPr>
                <w:rFonts w:ascii="Arial" w:eastAsia="Aptos" w:hAnsi="Arial" w:cs="Arial"/>
              </w:rPr>
            </w:pPr>
            <w:r w:rsidRPr="00DB7C70">
              <w:rPr>
                <w:rFonts w:ascii="Arial" w:eastAsia="Aptos" w:hAnsi="Arial" w:cs="Arial"/>
              </w:rPr>
              <w:t>(0 pkt)</w:t>
            </w:r>
          </w:p>
        </w:tc>
        <w:tc>
          <w:tcPr>
            <w:tcW w:w="6521" w:type="dxa"/>
            <w:shd w:val="clear" w:color="auto" w:fill="F2F2F2"/>
            <w:vAlign w:val="center"/>
          </w:tcPr>
          <w:p w14:paraId="2AFB1A77"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Cele nie zostały określone.</w:t>
            </w:r>
          </w:p>
        </w:tc>
      </w:tr>
      <w:tr w:rsidR="00DB7C70" w:rsidRPr="00DB7C70" w14:paraId="3DCC3AB6" w14:textId="77777777" w:rsidTr="00741293">
        <w:tc>
          <w:tcPr>
            <w:tcW w:w="988" w:type="dxa"/>
            <w:vMerge w:val="restart"/>
            <w:vAlign w:val="center"/>
          </w:tcPr>
          <w:p w14:paraId="0971ADC2"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vAlign w:val="center"/>
          </w:tcPr>
          <w:p w14:paraId="6923AEAF" w14:textId="77777777" w:rsidR="00DB7C70" w:rsidRPr="00DB7C70" w:rsidRDefault="00DB7C70" w:rsidP="00DB7C70">
            <w:pPr>
              <w:rPr>
                <w:rFonts w:ascii="Arial" w:eastAsia="Aptos" w:hAnsi="Arial" w:cs="Arial"/>
              </w:rPr>
            </w:pPr>
            <w:r w:rsidRPr="00DB7C70">
              <w:rPr>
                <w:rFonts w:ascii="Arial" w:eastAsia="Aptos" w:hAnsi="Arial" w:cs="Arial"/>
              </w:rPr>
              <w:t xml:space="preserve">Adekwatność działań do celów </w:t>
            </w:r>
          </w:p>
          <w:p w14:paraId="18F16D28" w14:textId="77777777" w:rsidR="00DB7C70" w:rsidRPr="00DB7C70" w:rsidRDefault="00DB7C70" w:rsidP="00DB7C70">
            <w:pPr>
              <w:rPr>
                <w:rFonts w:ascii="Arial" w:eastAsia="Aptos" w:hAnsi="Arial" w:cs="Arial"/>
              </w:rPr>
            </w:pPr>
            <w:r w:rsidRPr="00DB7C70">
              <w:rPr>
                <w:rFonts w:ascii="Arial" w:eastAsia="Aptos" w:hAnsi="Arial" w:cs="Arial"/>
              </w:rPr>
              <w:t>(0–5 pkt)</w:t>
            </w:r>
          </w:p>
        </w:tc>
        <w:tc>
          <w:tcPr>
            <w:tcW w:w="2835" w:type="dxa"/>
            <w:vAlign w:val="center"/>
          </w:tcPr>
          <w:p w14:paraId="00F55B7F" w14:textId="77777777" w:rsidR="00DB7C70" w:rsidRPr="00DB7C70" w:rsidRDefault="00DB7C70" w:rsidP="00DB7C70">
            <w:pPr>
              <w:rPr>
                <w:rFonts w:ascii="Arial" w:eastAsia="Aptos" w:hAnsi="Arial" w:cs="Arial"/>
              </w:rPr>
            </w:pPr>
            <w:r w:rsidRPr="00DB7C70">
              <w:rPr>
                <w:rFonts w:ascii="Arial" w:eastAsia="Aptos" w:hAnsi="Arial" w:cs="Arial"/>
              </w:rPr>
              <w:t>Bardzo dobra adekwatność</w:t>
            </w:r>
          </w:p>
          <w:p w14:paraId="5FC3C0F2" w14:textId="77777777" w:rsidR="00DB7C70" w:rsidRPr="00DB7C70" w:rsidRDefault="00DB7C70" w:rsidP="00DB7C70">
            <w:pPr>
              <w:rPr>
                <w:rFonts w:ascii="Arial" w:eastAsia="Aptos" w:hAnsi="Arial" w:cs="Arial"/>
              </w:rPr>
            </w:pPr>
            <w:r w:rsidRPr="00DB7C70">
              <w:rPr>
                <w:rFonts w:ascii="Arial" w:eastAsia="Aptos" w:hAnsi="Arial" w:cs="Arial"/>
              </w:rPr>
              <w:t>(5 pkt)</w:t>
            </w:r>
          </w:p>
        </w:tc>
        <w:tc>
          <w:tcPr>
            <w:tcW w:w="6521" w:type="dxa"/>
            <w:vAlign w:val="center"/>
          </w:tcPr>
          <w:p w14:paraId="73CDEB63"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Działania są logicznie powiązane z celami i diagnozą problemu. Ich zakres i liczba są odpowiednie, by osiągnąć zamierzone efekty.</w:t>
            </w:r>
          </w:p>
        </w:tc>
      </w:tr>
      <w:tr w:rsidR="00DB7C70" w:rsidRPr="00DB7C70" w14:paraId="616BC424" w14:textId="77777777" w:rsidTr="00741293">
        <w:tc>
          <w:tcPr>
            <w:tcW w:w="988" w:type="dxa"/>
            <w:vMerge/>
            <w:vAlign w:val="center"/>
          </w:tcPr>
          <w:p w14:paraId="5EF53ACC"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00DD866B" w14:textId="77777777" w:rsidR="00DB7C70" w:rsidRPr="00DB7C70" w:rsidRDefault="00DB7C70" w:rsidP="00DB7C70">
            <w:pPr>
              <w:rPr>
                <w:rFonts w:ascii="Arial" w:eastAsia="Aptos" w:hAnsi="Arial" w:cs="Arial"/>
              </w:rPr>
            </w:pPr>
          </w:p>
        </w:tc>
        <w:tc>
          <w:tcPr>
            <w:tcW w:w="2835" w:type="dxa"/>
            <w:vAlign w:val="center"/>
          </w:tcPr>
          <w:p w14:paraId="4D7A7656" w14:textId="77777777" w:rsidR="00DB7C70" w:rsidRPr="00DB7C70" w:rsidRDefault="00DB7C70" w:rsidP="00DB7C70">
            <w:pPr>
              <w:rPr>
                <w:rFonts w:ascii="Arial" w:eastAsia="Aptos" w:hAnsi="Arial" w:cs="Arial"/>
              </w:rPr>
            </w:pPr>
            <w:r w:rsidRPr="00DB7C70">
              <w:rPr>
                <w:rFonts w:ascii="Arial" w:eastAsia="Aptos" w:hAnsi="Arial" w:cs="Arial"/>
              </w:rPr>
              <w:t>Dobra adekwatność</w:t>
            </w:r>
          </w:p>
          <w:p w14:paraId="6E1A954F" w14:textId="77777777" w:rsidR="00DB7C70" w:rsidRPr="00DB7C70" w:rsidRDefault="00DB7C70" w:rsidP="00DB7C70">
            <w:pPr>
              <w:rPr>
                <w:rFonts w:ascii="Arial" w:eastAsia="Aptos" w:hAnsi="Arial" w:cs="Arial"/>
              </w:rPr>
            </w:pPr>
            <w:r w:rsidRPr="00DB7C70">
              <w:rPr>
                <w:rFonts w:ascii="Arial" w:eastAsia="Aptos" w:hAnsi="Arial" w:cs="Arial"/>
              </w:rPr>
              <w:t>(3–4 pkt)</w:t>
            </w:r>
          </w:p>
        </w:tc>
        <w:tc>
          <w:tcPr>
            <w:tcW w:w="6521" w:type="dxa"/>
            <w:vAlign w:val="center"/>
          </w:tcPr>
          <w:p w14:paraId="0CDEFBBA"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Działania częściowo odpowiadają celom, choć są zbyt ogólne lub nadmierne.</w:t>
            </w:r>
          </w:p>
        </w:tc>
      </w:tr>
      <w:tr w:rsidR="00DB7C70" w:rsidRPr="00DB7C70" w14:paraId="051679D7" w14:textId="77777777" w:rsidTr="00741293">
        <w:tc>
          <w:tcPr>
            <w:tcW w:w="988" w:type="dxa"/>
            <w:vMerge/>
            <w:vAlign w:val="center"/>
          </w:tcPr>
          <w:p w14:paraId="7E509468"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745A593B" w14:textId="77777777" w:rsidR="00DB7C70" w:rsidRPr="00DB7C70" w:rsidRDefault="00DB7C70" w:rsidP="00DB7C70">
            <w:pPr>
              <w:rPr>
                <w:rFonts w:ascii="Arial" w:eastAsia="Aptos" w:hAnsi="Arial" w:cs="Arial"/>
              </w:rPr>
            </w:pPr>
          </w:p>
        </w:tc>
        <w:tc>
          <w:tcPr>
            <w:tcW w:w="2835" w:type="dxa"/>
            <w:vAlign w:val="center"/>
          </w:tcPr>
          <w:p w14:paraId="491E2B96" w14:textId="77777777" w:rsidR="00DB7C70" w:rsidRPr="00DB7C70" w:rsidRDefault="00DB7C70" w:rsidP="00DB7C70">
            <w:pPr>
              <w:rPr>
                <w:rFonts w:ascii="Arial" w:eastAsia="Aptos" w:hAnsi="Arial" w:cs="Arial"/>
              </w:rPr>
            </w:pPr>
            <w:r w:rsidRPr="00DB7C70">
              <w:rPr>
                <w:rFonts w:ascii="Arial" w:eastAsia="Aptos" w:hAnsi="Arial" w:cs="Arial"/>
              </w:rPr>
              <w:t>Ograniczona adekwatność</w:t>
            </w:r>
          </w:p>
          <w:p w14:paraId="257AFCC6" w14:textId="77777777" w:rsidR="00DB7C70" w:rsidRPr="00DB7C70" w:rsidRDefault="00DB7C70" w:rsidP="00DB7C70">
            <w:pPr>
              <w:rPr>
                <w:rFonts w:ascii="Arial" w:eastAsia="Aptos" w:hAnsi="Arial" w:cs="Arial"/>
              </w:rPr>
            </w:pPr>
            <w:r w:rsidRPr="00DB7C70">
              <w:rPr>
                <w:rFonts w:ascii="Arial" w:eastAsia="Aptos" w:hAnsi="Arial" w:cs="Arial"/>
              </w:rPr>
              <w:t>(1–2 pkt)</w:t>
            </w:r>
          </w:p>
        </w:tc>
        <w:tc>
          <w:tcPr>
            <w:tcW w:w="6521" w:type="dxa"/>
            <w:vAlign w:val="center"/>
          </w:tcPr>
          <w:p w14:paraId="7A400541"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Działania nie tworzą spójnego planu lub nie prowadzą bezpośrednio do osiągnięcia celów.</w:t>
            </w:r>
          </w:p>
        </w:tc>
      </w:tr>
      <w:tr w:rsidR="00DB7C70" w:rsidRPr="00DB7C70" w14:paraId="6ACC5AC2" w14:textId="77777777" w:rsidTr="00741293">
        <w:trPr>
          <w:trHeight w:val="484"/>
        </w:trPr>
        <w:tc>
          <w:tcPr>
            <w:tcW w:w="988" w:type="dxa"/>
            <w:vMerge/>
            <w:vAlign w:val="center"/>
          </w:tcPr>
          <w:p w14:paraId="4A4CDDE2"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01E90A76" w14:textId="77777777" w:rsidR="00DB7C70" w:rsidRPr="00DB7C70" w:rsidRDefault="00DB7C70" w:rsidP="00DB7C70">
            <w:pPr>
              <w:rPr>
                <w:rFonts w:ascii="Arial" w:eastAsia="Aptos" w:hAnsi="Arial" w:cs="Arial"/>
              </w:rPr>
            </w:pPr>
          </w:p>
        </w:tc>
        <w:tc>
          <w:tcPr>
            <w:tcW w:w="2835" w:type="dxa"/>
            <w:vAlign w:val="center"/>
          </w:tcPr>
          <w:p w14:paraId="6442FECC" w14:textId="77777777" w:rsidR="00DB7C70" w:rsidRPr="00DB7C70" w:rsidRDefault="00DB7C70" w:rsidP="00DB7C70">
            <w:pPr>
              <w:rPr>
                <w:rFonts w:ascii="Arial" w:eastAsia="Aptos" w:hAnsi="Arial" w:cs="Arial"/>
              </w:rPr>
            </w:pPr>
            <w:r w:rsidRPr="00DB7C70">
              <w:rPr>
                <w:rFonts w:ascii="Arial" w:eastAsia="Aptos" w:hAnsi="Arial" w:cs="Arial"/>
              </w:rPr>
              <w:t>Brak adekwatności</w:t>
            </w:r>
          </w:p>
          <w:p w14:paraId="7935BF36" w14:textId="77777777" w:rsidR="00DB7C70" w:rsidRPr="00DB7C70" w:rsidRDefault="00DB7C70" w:rsidP="00DB7C70">
            <w:pPr>
              <w:rPr>
                <w:rFonts w:ascii="Arial" w:eastAsia="Aptos" w:hAnsi="Arial" w:cs="Arial"/>
              </w:rPr>
            </w:pPr>
            <w:r w:rsidRPr="00DB7C70">
              <w:rPr>
                <w:rFonts w:ascii="Arial" w:eastAsia="Aptos" w:hAnsi="Arial" w:cs="Arial"/>
              </w:rPr>
              <w:t>(0 pkt)</w:t>
            </w:r>
          </w:p>
        </w:tc>
        <w:tc>
          <w:tcPr>
            <w:tcW w:w="6521" w:type="dxa"/>
            <w:vAlign w:val="center"/>
          </w:tcPr>
          <w:p w14:paraId="1DF56910"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Brak opisu działań lub brak związku z celami.</w:t>
            </w:r>
          </w:p>
        </w:tc>
      </w:tr>
      <w:tr w:rsidR="00DB7C70" w:rsidRPr="00DB7C70" w14:paraId="1EFB5412" w14:textId="77777777" w:rsidTr="00DB7C70">
        <w:tc>
          <w:tcPr>
            <w:tcW w:w="988" w:type="dxa"/>
            <w:vMerge w:val="restart"/>
            <w:shd w:val="clear" w:color="auto" w:fill="F2F2F2"/>
            <w:vAlign w:val="center"/>
          </w:tcPr>
          <w:p w14:paraId="3CC2BD69"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shd w:val="clear" w:color="auto" w:fill="F2F2F2"/>
            <w:vAlign w:val="center"/>
          </w:tcPr>
          <w:p w14:paraId="15E94595" w14:textId="77777777" w:rsidR="00DB7C70" w:rsidRPr="00DB7C70" w:rsidRDefault="00DB7C70" w:rsidP="00DB7C70">
            <w:pPr>
              <w:rPr>
                <w:rFonts w:ascii="Arial" w:eastAsia="Aptos" w:hAnsi="Arial" w:cs="Arial"/>
              </w:rPr>
            </w:pPr>
            <w:r w:rsidRPr="00DB7C70">
              <w:rPr>
                <w:rFonts w:ascii="Arial" w:eastAsia="Aptos" w:hAnsi="Arial" w:cs="Arial"/>
              </w:rPr>
              <w:t xml:space="preserve">Opis działań i efekty </w:t>
            </w:r>
          </w:p>
          <w:p w14:paraId="311F0FD7" w14:textId="77777777" w:rsidR="00DB7C70" w:rsidRPr="00DB7C70" w:rsidRDefault="00DB7C70" w:rsidP="00DB7C70">
            <w:pPr>
              <w:rPr>
                <w:rFonts w:ascii="Arial" w:eastAsia="Aptos" w:hAnsi="Arial" w:cs="Arial"/>
              </w:rPr>
            </w:pPr>
            <w:r w:rsidRPr="00DB7C70">
              <w:rPr>
                <w:rFonts w:ascii="Arial" w:eastAsia="Aptos" w:hAnsi="Arial" w:cs="Arial"/>
              </w:rPr>
              <w:t>(0–5 pkt)</w:t>
            </w:r>
          </w:p>
        </w:tc>
        <w:tc>
          <w:tcPr>
            <w:tcW w:w="2835" w:type="dxa"/>
            <w:shd w:val="clear" w:color="auto" w:fill="F2F2F2"/>
            <w:vAlign w:val="center"/>
          </w:tcPr>
          <w:p w14:paraId="0FAF731D" w14:textId="77777777" w:rsidR="00DB7C70" w:rsidRPr="00DB7C70" w:rsidRDefault="00DB7C70" w:rsidP="00DB7C70">
            <w:pPr>
              <w:rPr>
                <w:rFonts w:ascii="Arial" w:eastAsia="Aptos" w:hAnsi="Arial" w:cs="Arial"/>
              </w:rPr>
            </w:pPr>
            <w:r w:rsidRPr="00DB7C70">
              <w:rPr>
                <w:rFonts w:ascii="Arial" w:eastAsia="Aptos" w:hAnsi="Arial" w:cs="Arial"/>
              </w:rPr>
              <w:t>Bardzo dobrze opisane działania</w:t>
            </w:r>
          </w:p>
          <w:p w14:paraId="58DFE85D" w14:textId="77777777" w:rsidR="00DB7C70" w:rsidRPr="00DB7C70" w:rsidRDefault="00DB7C70" w:rsidP="00DB7C70">
            <w:pPr>
              <w:rPr>
                <w:rFonts w:ascii="Arial" w:eastAsia="Aptos" w:hAnsi="Arial" w:cs="Arial"/>
              </w:rPr>
            </w:pPr>
            <w:r w:rsidRPr="00DB7C70">
              <w:rPr>
                <w:rFonts w:ascii="Arial" w:eastAsia="Aptos" w:hAnsi="Arial" w:cs="Arial"/>
              </w:rPr>
              <w:t>(5 pkt)</w:t>
            </w:r>
          </w:p>
        </w:tc>
        <w:tc>
          <w:tcPr>
            <w:tcW w:w="6521" w:type="dxa"/>
            <w:shd w:val="clear" w:color="auto" w:fill="F2F2F2"/>
            <w:vAlign w:val="center"/>
          </w:tcPr>
          <w:p w14:paraId="20E226E8" w14:textId="77777777" w:rsidR="00DB7C70" w:rsidRPr="00DB7C70" w:rsidRDefault="00DB7C70" w:rsidP="00DB7C70">
            <w:pPr>
              <w:rPr>
                <w:rFonts w:ascii="Arial" w:eastAsia="Times New Roman" w:hAnsi="Arial" w:cs="Arial"/>
                <w:lang w:eastAsia="pl-PL"/>
              </w:rPr>
            </w:pPr>
            <w:r w:rsidRPr="00DB7C70">
              <w:rPr>
                <w:rFonts w:ascii="Arial" w:eastAsia="Times New Roman" w:hAnsi="Arial" w:cs="Arial"/>
                <w:lang w:eastAsia="pl-PL"/>
              </w:rPr>
              <w:t>Działania opisane są jasno i precyzyjnie. Wskazano co i jak zostanie zrealizowane, z podaniem spodziewanych efektów rzeczowych i ilościowych.</w:t>
            </w:r>
          </w:p>
        </w:tc>
      </w:tr>
      <w:tr w:rsidR="00DB7C70" w:rsidRPr="00DB7C70" w14:paraId="054FD5B2" w14:textId="77777777" w:rsidTr="00DB7C70">
        <w:tc>
          <w:tcPr>
            <w:tcW w:w="988" w:type="dxa"/>
            <w:vMerge/>
            <w:shd w:val="clear" w:color="auto" w:fill="F2F2F2"/>
            <w:vAlign w:val="center"/>
          </w:tcPr>
          <w:p w14:paraId="2AD4FC73"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47E58D50" w14:textId="77777777" w:rsidR="00DB7C70" w:rsidRPr="00DB7C70" w:rsidRDefault="00DB7C70" w:rsidP="00DB7C70">
            <w:pPr>
              <w:rPr>
                <w:rFonts w:ascii="Arial" w:eastAsia="Aptos" w:hAnsi="Arial" w:cs="Arial"/>
              </w:rPr>
            </w:pPr>
          </w:p>
        </w:tc>
        <w:tc>
          <w:tcPr>
            <w:tcW w:w="2835" w:type="dxa"/>
            <w:shd w:val="clear" w:color="auto" w:fill="F2F2F2"/>
            <w:vAlign w:val="center"/>
          </w:tcPr>
          <w:p w14:paraId="4C6AFF1E" w14:textId="77777777" w:rsidR="00DB7C70" w:rsidRPr="00DB7C70" w:rsidRDefault="00DB7C70" w:rsidP="00DB7C70">
            <w:pPr>
              <w:rPr>
                <w:rFonts w:ascii="Arial" w:eastAsia="Aptos" w:hAnsi="Arial" w:cs="Arial"/>
              </w:rPr>
            </w:pPr>
            <w:r w:rsidRPr="00DB7C70">
              <w:rPr>
                <w:rFonts w:ascii="Arial" w:eastAsia="Aptos" w:hAnsi="Arial" w:cs="Arial"/>
              </w:rPr>
              <w:t>Dobrze opisane działania</w:t>
            </w:r>
          </w:p>
          <w:p w14:paraId="3FC9FF8F" w14:textId="77777777" w:rsidR="00DB7C70" w:rsidRPr="00DB7C70" w:rsidRDefault="00DB7C70" w:rsidP="00DB7C70">
            <w:pPr>
              <w:rPr>
                <w:rFonts w:ascii="Arial" w:eastAsia="Aptos" w:hAnsi="Arial" w:cs="Arial"/>
              </w:rPr>
            </w:pPr>
            <w:r w:rsidRPr="00DB7C70">
              <w:rPr>
                <w:rFonts w:ascii="Arial" w:eastAsia="Aptos" w:hAnsi="Arial" w:cs="Arial"/>
              </w:rPr>
              <w:t>(3–4 pkt)</w:t>
            </w:r>
          </w:p>
        </w:tc>
        <w:tc>
          <w:tcPr>
            <w:tcW w:w="6521" w:type="dxa"/>
            <w:shd w:val="clear" w:color="auto" w:fill="F2F2F2"/>
            <w:vAlign w:val="center"/>
          </w:tcPr>
          <w:p w14:paraId="435DECBD" w14:textId="77777777" w:rsidR="00DB7C70" w:rsidRPr="00DB7C70" w:rsidRDefault="00DB7C70" w:rsidP="00DB7C70">
            <w:pPr>
              <w:rPr>
                <w:rFonts w:ascii="Arial" w:eastAsia="Times New Roman" w:hAnsi="Arial" w:cs="Arial"/>
                <w:lang w:eastAsia="pl-PL"/>
              </w:rPr>
            </w:pPr>
            <w:r w:rsidRPr="00DB7C70">
              <w:rPr>
                <w:rFonts w:ascii="Arial" w:eastAsia="Times New Roman" w:hAnsi="Arial" w:cs="Arial"/>
                <w:lang w:eastAsia="pl-PL"/>
              </w:rPr>
              <w:t>Opis działań jest zrozumiały, ale nie w pełni precyzyjny. Efekty ilościowe są częściowo określone.</w:t>
            </w:r>
          </w:p>
        </w:tc>
      </w:tr>
      <w:tr w:rsidR="00DB7C70" w:rsidRPr="00DB7C70" w14:paraId="3AB0560D" w14:textId="77777777" w:rsidTr="00DB7C70">
        <w:tc>
          <w:tcPr>
            <w:tcW w:w="988" w:type="dxa"/>
            <w:vMerge/>
            <w:shd w:val="clear" w:color="auto" w:fill="F2F2F2"/>
            <w:vAlign w:val="center"/>
          </w:tcPr>
          <w:p w14:paraId="62C5C8A1"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58AEC6D1" w14:textId="77777777" w:rsidR="00DB7C70" w:rsidRPr="00DB7C70" w:rsidRDefault="00DB7C70" w:rsidP="00DB7C70">
            <w:pPr>
              <w:rPr>
                <w:rFonts w:ascii="Arial" w:eastAsia="Aptos" w:hAnsi="Arial" w:cs="Arial"/>
              </w:rPr>
            </w:pPr>
          </w:p>
        </w:tc>
        <w:tc>
          <w:tcPr>
            <w:tcW w:w="2835" w:type="dxa"/>
            <w:shd w:val="clear" w:color="auto" w:fill="F2F2F2"/>
            <w:vAlign w:val="center"/>
          </w:tcPr>
          <w:p w14:paraId="440E2335" w14:textId="77777777" w:rsidR="00DB7C70" w:rsidRPr="00DB7C70" w:rsidRDefault="00DB7C70" w:rsidP="00DB7C70">
            <w:pPr>
              <w:rPr>
                <w:rFonts w:ascii="Arial" w:eastAsia="Aptos" w:hAnsi="Arial" w:cs="Arial"/>
              </w:rPr>
            </w:pPr>
            <w:r w:rsidRPr="00DB7C70">
              <w:rPr>
                <w:rFonts w:ascii="Arial" w:eastAsia="Aptos" w:hAnsi="Arial" w:cs="Arial"/>
              </w:rPr>
              <w:t>Nieprecyzyjny opis działań</w:t>
            </w:r>
          </w:p>
          <w:p w14:paraId="6D697594" w14:textId="77777777" w:rsidR="00DB7C70" w:rsidRPr="00DB7C70" w:rsidRDefault="00DB7C70" w:rsidP="00DB7C70">
            <w:pPr>
              <w:rPr>
                <w:rFonts w:ascii="Arial" w:eastAsia="Aptos" w:hAnsi="Arial" w:cs="Arial"/>
              </w:rPr>
            </w:pPr>
            <w:r w:rsidRPr="00DB7C70">
              <w:rPr>
                <w:rFonts w:ascii="Arial" w:eastAsia="Aptos" w:hAnsi="Arial" w:cs="Arial"/>
              </w:rPr>
              <w:t>(1–2 pkt)</w:t>
            </w:r>
          </w:p>
        </w:tc>
        <w:tc>
          <w:tcPr>
            <w:tcW w:w="6521" w:type="dxa"/>
            <w:shd w:val="clear" w:color="auto" w:fill="F2F2F2"/>
            <w:vAlign w:val="center"/>
          </w:tcPr>
          <w:p w14:paraId="01D099FE"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Działania opisane ogólnie, brak konkretów dotyczących sposobu realizacji lub efektów.</w:t>
            </w:r>
          </w:p>
        </w:tc>
      </w:tr>
      <w:tr w:rsidR="00DB7C70" w:rsidRPr="00DB7C70" w14:paraId="6EE4B375" w14:textId="77777777" w:rsidTr="00DB7C70">
        <w:trPr>
          <w:trHeight w:val="492"/>
        </w:trPr>
        <w:tc>
          <w:tcPr>
            <w:tcW w:w="988" w:type="dxa"/>
            <w:vMerge/>
            <w:shd w:val="clear" w:color="auto" w:fill="F2F2F2"/>
            <w:vAlign w:val="center"/>
          </w:tcPr>
          <w:p w14:paraId="19E21415"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11292E91" w14:textId="77777777" w:rsidR="00DB7C70" w:rsidRPr="00DB7C70" w:rsidRDefault="00DB7C70" w:rsidP="00DB7C70">
            <w:pPr>
              <w:rPr>
                <w:rFonts w:ascii="Arial" w:eastAsia="Aptos" w:hAnsi="Arial" w:cs="Arial"/>
              </w:rPr>
            </w:pPr>
          </w:p>
        </w:tc>
        <w:tc>
          <w:tcPr>
            <w:tcW w:w="2835" w:type="dxa"/>
            <w:shd w:val="clear" w:color="auto" w:fill="F2F2F2"/>
            <w:vAlign w:val="center"/>
          </w:tcPr>
          <w:p w14:paraId="73EC2858" w14:textId="77777777" w:rsidR="00DB7C70" w:rsidRPr="00DB7C70" w:rsidRDefault="00DB7C70" w:rsidP="00DB7C70">
            <w:pPr>
              <w:rPr>
                <w:rFonts w:ascii="Arial" w:eastAsia="Aptos" w:hAnsi="Arial" w:cs="Arial"/>
              </w:rPr>
            </w:pPr>
            <w:r w:rsidRPr="00DB7C70">
              <w:rPr>
                <w:rFonts w:ascii="Arial" w:eastAsia="Aptos" w:hAnsi="Arial" w:cs="Arial"/>
              </w:rPr>
              <w:t>Brak opisu działań</w:t>
            </w:r>
          </w:p>
          <w:p w14:paraId="45D4B699" w14:textId="77777777" w:rsidR="00DB7C70" w:rsidRPr="00DB7C70" w:rsidRDefault="00DB7C70" w:rsidP="00DB7C70">
            <w:pPr>
              <w:rPr>
                <w:rFonts w:ascii="Arial" w:eastAsia="Aptos" w:hAnsi="Arial" w:cs="Arial"/>
              </w:rPr>
            </w:pPr>
            <w:r w:rsidRPr="00DB7C70">
              <w:rPr>
                <w:rFonts w:ascii="Arial" w:eastAsia="Aptos" w:hAnsi="Arial" w:cs="Arial"/>
              </w:rPr>
              <w:t>(0 pkt)</w:t>
            </w:r>
          </w:p>
        </w:tc>
        <w:tc>
          <w:tcPr>
            <w:tcW w:w="6521" w:type="dxa"/>
            <w:shd w:val="clear" w:color="auto" w:fill="F2F2F2"/>
            <w:vAlign w:val="center"/>
          </w:tcPr>
          <w:p w14:paraId="0C6DE486"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Brak opisu działań.</w:t>
            </w:r>
          </w:p>
        </w:tc>
      </w:tr>
      <w:tr w:rsidR="00DB7C70" w:rsidRPr="00DB7C70" w14:paraId="73586A6B" w14:textId="77777777" w:rsidTr="00741293">
        <w:tc>
          <w:tcPr>
            <w:tcW w:w="988" w:type="dxa"/>
            <w:vMerge w:val="restart"/>
            <w:vAlign w:val="center"/>
          </w:tcPr>
          <w:p w14:paraId="56C573FB"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vAlign w:val="center"/>
          </w:tcPr>
          <w:p w14:paraId="6FFF5459" w14:textId="77777777" w:rsidR="00DB7C70" w:rsidRPr="00DB7C70" w:rsidRDefault="00DB7C70" w:rsidP="00DB7C70">
            <w:pPr>
              <w:rPr>
                <w:rFonts w:ascii="Arial" w:eastAsia="Aptos" w:hAnsi="Arial" w:cs="Arial"/>
              </w:rPr>
            </w:pPr>
            <w:r w:rsidRPr="00DB7C70">
              <w:rPr>
                <w:rFonts w:ascii="Arial" w:eastAsia="Aptos" w:hAnsi="Arial" w:cs="Arial"/>
              </w:rPr>
              <w:t xml:space="preserve">Harmonogram działań </w:t>
            </w:r>
          </w:p>
          <w:p w14:paraId="3153D750" w14:textId="77777777" w:rsidR="00DB7C70" w:rsidRPr="00DB7C70" w:rsidRDefault="00DB7C70" w:rsidP="00DB7C70">
            <w:pPr>
              <w:rPr>
                <w:rFonts w:ascii="Arial" w:eastAsia="Aptos" w:hAnsi="Arial" w:cs="Arial"/>
              </w:rPr>
            </w:pPr>
            <w:r w:rsidRPr="00DB7C70">
              <w:rPr>
                <w:rFonts w:ascii="Arial" w:eastAsia="Aptos" w:hAnsi="Arial" w:cs="Arial"/>
              </w:rPr>
              <w:t>(0–5 pkt)</w:t>
            </w:r>
          </w:p>
        </w:tc>
        <w:tc>
          <w:tcPr>
            <w:tcW w:w="2835" w:type="dxa"/>
            <w:vAlign w:val="center"/>
          </w:tcPr>
          <w:p w14:paraId="7877F100" w14:textId="77777777" w:rsidR="00DB7C70" w:rsidRPr="00DB7C70" w:rsidRDefault="00DB7C70" w:rsidP="00DB7C70">
            <w:pPr>
              <w:rPr>
                <w:rFonts w:ascii="Arial" w:eastAsia="Aptos" w:hAnsi="Arial" w:cs="Arial"/>
              </w:rPr>
            </w:pPr>
            <w:r w:rsidRPr="00DB7C70">
              <w:rPr>
                <w:rFonts w:ascii="Arial" w:eastAsia="Aptos" w:hAnsi="Arial" w:cs="Arial"/>
              </w:rPr>
              <w:t>Kompletny harmonogram</w:t>
            </w:r>
          </w:p>
          <w:p w14:paraId="2C657E25" w14:textId="77777777" w:rsidR="00DB7C70" w:rsidRPr="00DB7C70" w:rsidRDefault="00DB7C70" w:rsidP="00DB7C70">
            <w:pPr>
              <w:rPr>
                <w:rFonts w:ascii="Arial" w:eastAsia="Aptos" w:hAnsi="Arial" w:cs="Arial"/>
              </w:rPr>
            </w:pPr>
            <w:r w:rsidRPr="00DB7C70">
              <w:rPr>
                <w:rFonts w:ascii="Arial" w:eastAsia="Aptos" w:hAnsi="Arial" w:cs="Arial"/>
              </w:rPr>
              <w:t>(5 pkt)</w:t>
            </w:r>
          </w:p>
        </w:tc>
        <w:tc>
          <w:tcPr>
            <w:tcW w:w="6521" w:type="dxa"/>
            <w:vAlign w:val="center"/>
          </w:tcPr>
          <w:p w14:paraId="4CA50FB5" w14:textId="77777777" w:rsidR="00DB7C70" w:rsidRPr="00DB7C70" w:rsidRDefault="0073183D" w:rsidP="00DB7C70">
            <w:pPr>
              <w:rPr>
                <w:rFonts w:ascii="Arial" w:eastAsia="Times New Roman" w:hAnsi="Arial" w:cs="Arial"/>
                <w:lang w:eastAsia="pl-PL"/>
              </w:rPr>
            </w:pPr>
            <w:r w:rsidRPr="00DB7C70">
              <w:rPr>
                <w:rFonts w:ascii="Arial" w:eastAsia="Aptos" w:hAnsi="Arial" w:cs="Arial"/>
              </w:rPr>
              <w:t xml:space="preserve">Harmonogram jest kompletny, logiczny i realistyczny. Wszystkie działania są ujęte i przypisane do konkretnych </w:t>
            </w:r>
            <w:proofErr w:type="spellStart"/>
            <w:proofErr w:type="gramStart"/>
            <w:r w:rsidRPr="00DB7C70">
              <w:rPr>
                <w:rFonts w:ascii="Arial" w:eastAsia="Aptos" w:hAnsi="Arial" w:cs="Arial"/>
              </w:rPr>
              <w:t>terminów</w:t>
            </w:r>
            <w:r>
              <w:rPr>
                <w:rFonts w:ascii="Arial" w:eastAsia="Aptos" w:hAnsi="Arial" w:cs="Arial"/>
              </w:rPr>
              <w:t>;zawiera</w:t>
            </w:r>
            <w:proofErr w:type="spellEnd"/>
            <w:proofErr w:type="gramEnd"/>
            <w:r>
              <w:rPr>
                <w:rFonts w:ascii="Arial" w:eastAsia="Aptos" w:hAnsi="Arial" w:cs="Arial"/>
              </w:rPr>
              <w:t xml:space="preserve"> liczbę uczestników poszczególnych działań.</w:t>
            </w:r>
            <w:r>
              <w:rPr>
                <w:rFonts w:ascii="Arial" w:eastAsia="Aptos" w:hAnsi="Arial" w:cs="Arial"/>
              </w:rPr>
              <w:br/>
            </w:r>
            <w:r w:rsidRPr="00DB7C70">
              <w:rPr>
                <w:rFonts w:ascii="Arial" w:eastAsia="Aptos" w:hAnsi="Arial" w:cs="Arial"/>
              </w:rPr>
              <w:t xml:space="preserve">W harmonogramie przewidziano fazę przygotowania </w:t>
            </w:r>
            <w:r>
              <w:rPr>
                <w:rFonts w:ascii="Arial" w:eastAsia="Aptos" w:hAnsi="Arial" w:cs="Arial"/>
              </w:rPr>
              <w:br/>
            </w:r>
            <w:r w:rsidRPr="00DB7C70">
              <w:rPr>
                <w:rFonts w:ascii="Arial" w:eastAsia="Aptos" w:hAnsi="Arial" w:cs="Arial"/>
              </w:rPr>
              <w:t>do realizacji projektu, obejmującą rekrutację i promocję oraz fazę zakończenia, w której zawarto działania podsumowujące projekt oraz jego rozliczenie.</w:t>
            </w:r>
            <w:r>
              <w:rPr>
                <w:rFonts w:ascii="Arial" w:eastAsia="Aptos" w:hAnsi="Arial" w:cs="Arial"/>
              </w:rPr>
              <w:t xml:space="preserve"> Harmonogram przewiduje ryzyka </w:t>
            </w:r>
            <w:r>
              <w:rPr>
                <w:rFonts w:ascii="Arial" w:eastAsia="Aptos" w:hAnsi="Arial" w:cs="Arial"/>
              </w:rPr>
              <w:br/>
              <w:t>i sposoby reakcji na nie.</w:t>
            </w:r>
          </w:p>
        </w:tc>
      </w:tr>
      <w:tr w:rsidR="00DB7C70" w:rsidRPr="00DB7C70" w14:paraId="67F315D9" w14:textId="77777777" w:rsidTr="00741293">
        <w:tc>
          <w:tcPr>
            <w:tcW w:w="988" w:type="dxa"/>
            <w:vMerge/>
            <w:vAlign w:val="center"/>
          </w:tcPr>
          <w:p w14:paraId="21F778A5"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2DDC0977" w14:textId="77777777" w:rsidR="00DB7C70" w:rsidRPr="00DB7C70" w:rsidRDefault="00DB7C70" w:rsidP="00DB7C70">
            <w:pPr>
              <w:rPr>
                <w:rFonts w:ascii="Arial" w:eastAsia="Aptos" w:hAnsi="Arial" w:cs="Arial"/>
              </w:rPr>
            </w:pPr>
          </w:p>
        </w:tc>
        <w:tc>
          <w:tcPr>
            <w:tcW w:w="2835" w:type="dxa"/>
            <w:vAlign w:val="center"/>
          </w:tcPr>
          <w:p w14:paraId="6D63E48F" w14:textId="77777777" w:rsidR="00DB7C70" w:rsidRPr="00DB7C70" w:rsidRDefault="00DB7C70" w:rsidP="00DB7C70">
            <w:pPr>
              <w:rPr>
                <w:rFonts w:ascii="Arial" w:eastAsia="Aptos" w:hAnsi="Arial" w:cs="Arial"/>
              </w:rPr>
            </w:pPr>
            <w:r w:rsidRPr="00DB7C70">
              <w:rPr>
                <w:rFonts w:ascii="Arial" w:eastAsia="Aptos" w:hAnsi="Arial" w:cs="Arial"/>
              </w:rPr>
              <w:t>Poprawny harmonogram</w:t>
            </w:r>
          </w:p>
          <w:p w14:paraId="2C4422FC" w14:textId="77777777" w:rsidR="00DB7C70" w:rsidRPr="00DB7C70" w:rsidRDefault="00DB7C70" w:rsidP="00DB7C70">
            <w:pPr>
              <w:rPr>
                <w:rFonts w:ascii="Arial" w:eastAsia="Aptos" w:hAnsi="Arial" w:cs="Arial"/>
              </w:rPr>
            </w:pPr>
            <w:r w:rsidRPr="00DB7C70">
              <w:rPr>
                <w:rFonts w:ascii="Arial" w:eastAsia="Aptos" w:hAnsi="Arial" w:cs="Arial"/>
              </w:rPr>
              <w:t>(3–4 pkt)</w:t>
            </w:r>
          </w:p>
        </w:tc>
        <w:tc>
          <w:tcPr>
            <w:tcW w:w="6521" w:type="dxa"/>
            <w:vAlign w:val="center"/>
          </w:tcPr>
          <w:p w14:paraId="4CFED9B7"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Harmonogram jest poprawny, ale nieco ogólny lub nieprecyzyjny czasowo. Harmonogram zawiera wszystkie etapy realizacji projektu.</w:t>
            </w:r>
          </w:p>
        </w:tc>
      </w:tr>
      <w:tr w:rsidR="00DB7C70" w:rsidRPr="00DB7C70" w14:paraId="37B8F1DF" w14:textId="77777777" w:rsidTr="00741293">
        <w:trPr>
          <w:trHeight w:val="468"/>
        </w:trPr>
        <w:tc>
          <w:tcPr>
            <w:tcW w:w="988" w:type="dxa"/>
            <w:vMerge/>
            <w:vAlign w:val="center"/>
          </w:tcPr>
          <w:p w14:paraId="739A13E6"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78FA583C" w14:textId="77777777" w:rsidR="00DB7C70" w:rsidRPr="00DB7C70" w:rsidRDefault="00DB7C70" w:rsidP="00DB7C70">
            <w:pPr>
              <w:rPr>
                <w:rFonts w:ascii="Arial" w:eastAsia="Aptos" w:hAnsi="Arial" w:cs="Arial"/>
              </w:rPr>
            </w:pPr>
          </w:p>
        </w:tc>
        <w:tc>
          <w:tcPr>
            <w:tcW w:w="2835" w:type="dxa"/>
            <w:vAlign w:val="center"/>
          </w:tcPr>
          <w:p w14:paraId="3717F567" w14:textId="77777777" w:rsidR="00DB7C70" w:rsidRPr="00DB7C70" w:rsidRDefault="00DB7C70" w:rsidP="00DB7C70">
            <w:pPr>
              <w:rPr>
                <w:rFonts w:ascii="Arial" w:eastAsia="Aptos" w:hAnsi="Arial" w:cs="Arial"/>
              </w:rPr>
            </w:pPr>
            <w:r w:rsidRPr="00DB7C70">
              <w:rPr>
                <w:rFonts w:ascii="Arial" w:eastAsia="Aptos" w:hAnsi="Arial" w:cs="Arial"/>
              </w:rPr>
              <w:t>Niepełny harmonogram</w:t>
            </w:r>
          </w:p>
          <w:p w14:paraId="2D2E30C8" w14:textId="77777777" w:rsidR="00DB7C70" w:rsidRPr="00DB7C70" w:rsidRDefault="00DB7C70" w:rsidP="00DB7C70">
            <w:pPr>
              <w:rPr>
                <w:rFonts w:ascii="Arial" w:eastAsia="Aptos" w:hAnsi="Arial" w:cs="Arial"/>
              </w:rPr>
            </w:pPr>
            <w:r w:rsidRPr="00DB7C70">
              <w:rPr>
                <w:rFonts w:ascii="Arial" w:eastAsia="Aptos" w:hAnsi="Arial" w:cs="Arial"/>
              </w:rPr>
              <w:t>(1–2 pkt)</w:t>
            </w:r>
          </w:p>
        </w:tc>
        <w:tc>
          <w:tcPr>
            <w:tcW w:w="6521" w:type="dxa"/>
            <w:vAlign w:val="center"/>
          </w:tcPr>
          <w:p w14:paraId="6012439E"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Harmonogram nie obejmuje wszystkich działań, jest nieczytelny lub ma charakter linearny (wszystkie działania zaczynają się i kończą w tych samych terminach). Harmonogram nie zawiera wszystkich etapów realizacji projektu.</w:t>
            </w:r>
          </w:p>
        </w:tc>
      </w:tr>
      <w:tr w:rsidR="00DB7C70" w:rsidRPr="00DB7C70" w14:paraId="36ECC874" w14:textId="77777777" w:rsidTr="00741293">
        <w:trPr>
          <w:trHeight w:val="468"/>
        </w:trPr>
        <w:tc>
          <w:tcPr>
            <w:tcW w:w="988" w:type="dxa"/>
            <w:vMerge/>
            <w:vAlign w:val="center"/>
          </w:tcPr>
          <w:p w14:paraId="4D23B9F3"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6EA1731F" w14:textId="77777777" w:rsidR="00DB7C70" w:rsidRPr="00DB7C70" w:rsidRDefault="00DB7C70" w:rsidP="00DB7C70">
            <w:pPr>
              <w:rPr>
                <w:rFonts w:ascii="Arial" w:eastAsia="Aptos" w:hAnsi="Arial" w:cs="Arial"/>
              </w:rPr>
            </w:pPr>
          </w:p>
        </w:tc>
        <w:tc>
          <w:tcPr>
            <w:tcW w:w="2835" w:type="dxa"/>
            <w:vAlign w:val="center"/>
          </w:tcPr>
          <w:p w14:paraId="42CA4FEB" w14:textId="77777777" w:rsidR="00DB7C70" w:rsidRPr="00DB7C70" w:rsidRDefault="00DB7C70" w:rsidP="00DB7C70">
            <w:pPr>
              <w:rPr>
                <w:rFonts w:ascii="Arial" w:eastAsia="Aptos" w:hAnsi="Arial" w:cs="Arial"/>
              </w:rPr>
            </w:pPr>
            <w:r w:rsidRPr="00DB7C70">
              <w:rPr>
                <w:rFonts w:ascii="Arial" w:eastAsia="Aptos" w:hAnsi="Arial" w:cs="Arial"/>
              </w:rPr>
              <w:t>Błędny harmonogram</w:t>
            </w:r>
          </w:p>
          <w:p w14:paraId="6668B453" w14:textId="77777777" w:rsidR="00DB7C70" w:rsidRPr="00DB7C70" w:rsidRDefault="00DB7C70" w:rsidP="00DB7C70">
            <w:pPr>
              <w:rPr>
                <w:rFonts w:ascii="Arial" w:eastAsia="Aptos" w:hAnsi="Arial" w:cs="Arial"/>
              </w:rPr>
            </w:pPr>
            <w:r w:rsidRPr="00DB7C70">
              <w:rPr>
                <w:rFonts w:ascii="Arial" w:eastAsia="Aptos" w:hAnsi="Arial" w:cs="Arial"/>
              </w:rPr>
              <w:t>(0 pkt)</w:t>
            </w:r>
          </w:p>
        </w:tc>
        <w:tc>
          <w:tcPr>
            <w:tcW w:w="6521" w:type="dxa"/>
            <w:vAlign w:val="center"/>
          </w:tcPr>
          <w:p w14:paraId="59DAB8B4" w14:textId="77777777" w:rsidR="00DB7C70" w:rsidRPr="00DB7C70" w:rsidRDefault="00DB7C70" w:rsidP="00DB7C70">
            <w:pPr>
              <w:rPr>
                <w:rFonts w:ascii="Arial" w:eastAsia="Times New Roman" w:hAnsi="Arial" w:cs="Arial"/>
                <w:lang w:eastAsia="pl-PL"/>
              </w:rPr>
            </w:pPr>
            <w:r w:rsidRPr="00DB7C70">
              <w:rPr>
                <w:rFonts w:ascii="Arial" w:eastAsia="Aptos" w:hAnsi="Arial" w:cs="Arial"/>
              </w:rPr>
              <w:t>Harmonogram zawiera tylko jedno działanie, nie odnosi się do zakresu wynikającego z Syntetycznego opisu działań.</w:t>
            </w:r>
          </w:p>
        </w:tc>
      </w:tr>
      <w:tr w:rsidR="00DB7C70" w:rsidRPr="00DB7C70" w14:paraId="4E92DE41" w14:textId="77777777" w:rsidTr="00DB7C70">
        <w:tc>
          <w:tcPr>
            <w:tcW w:w="988" w:type="dxa"/>
            <w:vMerge w:val="restart"/>
            <w:shd w:val="clear" w:color="auto" w:fill="F2F2F2"/>
            <w:vAlign w:val="center"/>
          </w:tcPr>
          <w:p w14:paraId="34D2D5AB"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shd w:val="clear" w:color="auto" w:fill="F2F2F2"/>
            <w:vAlign w:val="center"/>
          </w:tcPr>
          <w:p w14:paraId="175BDE8F" w14:textId="77777777" w:rsidR="00DB7C70" w:rsidRPr="00DB7C70" w:rsidRDefault="00DB7C70" w:rsidP="00DB7C70">
            <w:pPr>
              <w:rPr>
                <w:rFonts w:ascii="Arial" w:eastAsia="Aptos" w:hAnsi="Arial" w:cs="Arial"/>
              </w:rPr>
            </w:pPr>
            <w:r w:rsidRPr="00DB7C70">
              <w:rPr>
                <w:rFonts w:ascii="Arial" w:eastAsia="Aptos" w:hAnsi="Arial" w:cs="Arial"/>
              </w:rPr>
              <w:t xml:space="preserve">Doświadczenie oferenta </w:t>
            </w:r>
          </w:p>
          <w:p w14:paraId="3A75DAD5" w14:textId="77777777" w:rsidR="00DB7C70" w:rsidRPr="00DB7C70" w:rsidRDefault="00DB7C70" w:rsidP="00DB7C70">
            <w:pPr>
              <w:rPr>
                <w:rFonts w:ascii="Arial" w:eastAsia="Aptos" w:hAnsi="Arial" w:cs="Arial"/>
              </w:rPr>
            </w:pPr>
            <w:r w:rsidRPr="00DB7C70">
              <w:rPr>
                <w:rFonts w:ascii="Arial" w:eastAsia="Aptos" w:hAnsi="Arial" w:cs="Arial"/>
              </w:rPr>
              <w:t>(0–5 pkt)</w:t>
            </w:r>
          </w:p>
        </w:tc>
        <w:tc>
          <w:tcPr>
            <w:tcW w:w="2835" w:type="dxa"/>
            <w:shd w:val="clear" w:color="auto" w:fill="F2F2F2"/>
            <w:vAlign w:val="center"/>
          </w:tcPr>
          <w:p w14:paraId="5658F0C6" w14:textId="77777777" w:rsidR="00DB7C70" w:rsidRPr="00DB7C70" w:rsidRDefault="00DB7C70" w:rsidP="00DB7C70">
            <w:pPr>
              <w:rPr>
                <w:rFonts w:ascii="Arial" w:eastAsia="Aptos" w:hAnsi="Arial" w:cs="Arial"/>
              </w:rPr>
            </w:pPr>
            <w:r w:rsidRPr="00DB7C70">
              <w:rPr>
                <w:rFonts w:ascii="Arial" w:eastAsia="Aptos" w:hAnsi="Arial" w:cs="Arial"/>
              </w:rPr>
              <w:t>Duże doświadczenie</w:t>
            </w:r>
          </w:p>
          <w:p w14:paraId="2D19BC24" w14:textId="77777777" w:rsidR="00DB7C70" w:rsidRPr="00DB7C70" w:rsidRDefault="00DB7C70" w:rsidP="00DB7C70">
            <w:pPr>
              <w:rPr>
                <w:rFonts w:ascii="Arial" w:eastAsia="Aptos" w:hAnsi="Arial" w:cs="Arial"/>
              </w:rPr>
            </w:pPr>
            <w:r w:rsidRPr="00DB7C70">
              <w:rPr>
                <w:rFonts w:ascii="Arial" w:eastAsia="Aptos" w:hAnsi="Arial" w:cs="Arial"/>
              </w:rPr>
              <w:t>(5 pkt)</w:t>
            </w:r>
          </w:p>
        </w:tc>
        <w:tc>
          <w:tcPr>
            <w:tcW w:w="6521" w:type="dxa"/>
            <w:shd w:val="clear" w:color="auto" w:fill="F2F2F2"/>
            <w:vAlign w:val="center"/>
          </w:tcPr>
          <w:p w14:paraId="4F536D3F" w14:textId="77777777" w:rsidR="00DB7C70" w:rsidRPr="00DB7C70" w:rsidRDefault="0073183D" w:rsidP="00DB7C70">
            <w:pPr>
              <w:rPr>
                <w:rFonts w:ascii="Arial" w:eastAsia="Times New Roman" w:hAnsi="Arial" w:cs="Arial"/>
                <w:lang w:eastAsia="pl-PL"/>
              </w:rPr>
            </w:pPr>
            <w:r w:rsidRPr="00DB7C70">
              <w:rPr>
                <w:rFonts w:ascii="Arial" w:eastAsia="Aptos" w:hAnsi="Arial" w:cs="Arial"/>
              </w:rPr>
              <w:t xml:space="preserve">Oferent posiada duże doświadczenie w realizacji podobnych zadań – realizował </w:t>
            </w:r>
            <w:r>
              <w:rPr>
                <w:rFonts w:ascii="Arial" w:eastAsia="Aptos" w:hAnsi="Arial" w:cs="Arial"/>
              </w:rPr>
              <w:t xml:space="preserve">w ciągu ostatnich 3 lat, 4 lub więcej </w:t>
            </w:r>
            <w:r w:rsidRPr="00DB7C70">
              <w:rPr>
                <w:rFonts w:ascii="Arial" w:eastAsia="Aptos" w:hAnsi="Arial" w:cs="Arial"/>
              </w:rPr>
              <w:t>zada</w:t>
            </w:r>
            <w:r>
              <w:rPr>
                <w:rFonts w:ascii="Arial" w:eastAsia="Aptos" w:hAnsi="Arial" w:cs="Arial"/>
              </w:rPr>
              <w:t>ń</w:t>
            </w:r>
            <w:r w:rsidRPr="00DB7C70">
              <w:rPr>
                <w:rFonts w:ascii="Arial" w:eastAsia="Aptos" w:hAnsi="Arial" w:cs="Arial"/>
              </w:rPr>
              <w:t xml:space="preserve"> zbliżon</w:t>
            </w:r>
            <w:r>
              <w:rPr>
                <w:rFonts w:ascii="Arial" w:eastAsia="Aptos" w:hAnsi="Arial" w:cs="Arial"/>
              </w:rPr>
              <w:t>ych</w:t>
            </w:r>
            <w:r w:rsidRPr="00DB7C70">
              <w:rPr>
                <w:rFonts w:ascii="Arial" w:eastAsia="Aptos" w:hAnsi="Arial" w:cs="Arial"/>
              </w:rPr>
              <w:t xml:space="preserve"> do projektu.</w:t>
            </w:r>
          </w:p>
        </w:tc>
      </w:tr>
      <w:tr w:rsidR="00DB7C70" w:rsidRPr="00DB7C70" w14:paraId="1FE99A23" w14:textId="77777777" w:rsidTr="00DB7C70">
        <w:tc>
          <w:tcPr>
            <w:tcW w:w="988" w:type="dxa"/>
            <w:vMerge/>
            <w:shd w:val="clear" w:color="auto" w:fill="F2F2F2"/>
            <w:vAlign w:val="center"/>
          </w:tcPr>
          <w:p w14:paraId="736551AE"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10FB79E6" w14:textId="77777777" w:rsidR="00DB7C70" w:rsidRPr="00DB7C70" w:rsidRDefault="00DB7C70" w:rsidP="00DB7C70">
            <w:pPr>
              <w:rPr>
                <w:rFonts w:ascii="Arial" w:eastAsia="Aptos" w:hAnsi="Arial" w:cs="Arial"/>
              </w:rPr>
            </w:pPr>
          </w:p>
        </w:tc>
        <w:tc>
          <w:tcPr>
            <w:tcW w:w="2835" w:type="dxa"/>
            <w:shd w:val="clear" w:color="auto" w:fill="F2F2F2"/>
            <w:vAlign w:val="center"/>
          </w:tcPr>
          <w:p w14:paraId="1A801F6F" w14:textId="77777777" w:rsidR="00DB7C70" w:rsidRPr="00DB7C70" w:rsidRDefault="00DB7C70" w:rsidP="00DB7C70">
            <w:pPr>
              <w:rPr>
                <w:rFonts w:ascii="Arial" w:eastAsia="Aptos" w:hAnsi="Arial" w:cs="Arial"/>
              </w:rPr>
            </w:pPr>
            <w:r w:rsidRPr="00DB7C70">
              <w:rPr>
                <w:rFonts w:ascii="Arial" w:eastAsia="Aptos" w:hAnsi="Arial" w:cs="Arial"/>
              </w:rPr>
              <w:t>Umiarkowane doświadczenie</w:t>
            </w:r>
          </w:p>
          <w:p w14:paraId="4042A59D" w14:textId="77777777" w:rsidR="00DB7C70" w:rsidRPr="00DB7C70" w:rsidRDefault="00DB7C70" w:rsidP="00DB7C70">
            <w:pPr>
              <w:rPr>
                <w:rFonts w:ascii="Arial" w:eastAsia="Aptos" w:hAnsi="Arial" w:cs="Arial"/>
              </w:rPr>
            </w:pPr>
            <w:r w:rsidRPr="00DB7C70">
              <w:rPr>
                <w:rFonts w:ascii="Arial" w:eastAsia="Aptos" w:hAnsi="Arial" w:cs="Arial"/>
              </w:rPr>
              <w:t>(3–4 pkt)</w:t>
            </w:r>
          </w:p>
        </w:tc>
        <w:tc>
          <w:tcPr>
            <w:tcW w:w="6521" w:type="dxa"/>
            <w:shd w:val="clear" w:color="auto" w:fill="F2F2F2"/>
            <w:vAlign w:val="center"/>
          </w:tcPr>
          <w:p w14:paraId="57D84C07" w14:textId="77777777" w:rsidR="00DB7C70" w:rsidRPr="00DB7C70" w:rsidRDefault="0073183D" w:rsidP="00DB7C70">
            <w:pPr>
              <w:rPr>
                <w:rFonts w:ascii="Arial" w:eastAsia="Times New Roman" w:hAnsi="Arial" w:cs="Arial"/>
                <w:lang w:eastAsia="pl-PL"/>
              </w:rPr>
            </w:pPr>
            <w:r w:rsidRPr="00DB7C70">
              <w:rPr>
                <w:rFonts w:ascii="Arial" w:eastAsia="Aptos" w:hAnsi="Arial" w:cs="Arial"/>
              </w:rPr>
              <w:t xml:space="preserve">Oferent ma umiarkowane doświadczenie – realizował </w:t>
            </w:r>
            <w:r>
              <w:rPr>
                <w:rFonts w:ascii="Arial" w:eastAsia="Aptos" w:hAnsi="Arial" w:cs="Arial"/>
              </w:rPr>
              <w:t>w ciągu ostatnich 3 lat</w:t>
            </w:r>
            <w:r w:rsidRPr="00DB7C70">
              <w:rPr>
                <w:rFonts w:ascii="Arial" w:eastAsia="Aptos" w:hAnsi="Arial" w:cs="Arial"/>
              </w:rPr>
              <w:t xml:space="preserve"> 2-3 zadania zbliżone do projektu.</w:t>
            </w:r>
          </w:p>
        </w:tc>
      </w:tr>
      <w:tr w:rsidR="00DB7C70" w:rsidRPr="00DB7C70" w14:paraId="412C54C7" w14:textId="77777777" w:rsidTr="00DB7C70">
        <w:tc>
          <w:tcPr>
            <w:tcW w:w="988" w:type="dxa"/>
            <w:vMerge/>
            <w:shd w:val="clear" w:color="auto" w:fill="F2F2F2"/>
            <w:vAlign w:val="center"/>
          </w:tcPr>
          <w:p w14:paraId="5FCAF247"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07BD652A" w14:textId="77777777" w:rsidR="00DB7C70" w:rsidRPr="00DB7C70" w:rsidRDefault="00DB7C70" w:rsidP="00DB7C70">
            <w:pPr>
              <w:rPr>
                <w:rFonts w:ascii="Arial" w:eastAsia="Aptos" w:hAnsi="Arial" w:cs="Arial"/>
              </w:rPr>
            </w:pPr>
          </w:p>
        </w:tc>
        <w:tc>
          <w:tcPr>
            <w:tcW w:w="2835" w:type="dxa"/>
            <w:shd w:val="clear" w:color="auto" w:fill="F2F2F2"/>
            <w:vAlign w:val="center"/>
          </w:tcPr>
          <w:p w14:paraId="07DEA7CB" w14:textId="77777777" w:rsidR="00DB7C70" w:rsidRPr="00DB7C70" w:rsidRDefault="00DB7C70" w:rsidP="00DB7C70">
            <w:pPr>
              <w:rPr>
                <w:rFonts w:ascii="Arial" w:eastAsia="Aptos" w:hAnsi="Arial" w:cs="Arial"/>
              </w:rPr>
            </w:pPr>
            <w:r w:rsidRPr="00DB7C70">
              <w:rPr>
                <w:rFonts w:ascii="Arial" w:eastAsia="Aptos" w:hAnsi="Arial" w:cs="Arial"/>
              </w:rPr>
              <w:t>Ograniczone doświadczenie</w:t>
            </w:r>
          </w:p>
          <w:p w14:paraId="03D7DEAE" w14:textId="77777777" w:rsidR="00DB7C70" w:rsidRPr="00DB7C70" w:rsidRDefault="00DB7C70" w:rsidP="00DB7C70">
            <w:pPr>
              <w:rPr>
                <w:rFonts w:ascii="Arial" w:eastAsia="Aptos" w:hAnsi="Arial" w:cs="Arial"/>
              </w:rPr>
            </w:pPr>
            <w:r w:rsidRPr="00DB7C70">
              <w:rPr>
                <w:rFonts w:ascii="Arial" w:eastAsia="Aptos" w:hAnsi="Arial" w:cs="Arial"/>
              </w:rPr>
              <w:t>(2 pkt)</w:t>
            </w:r>
          </w:p>
        </w:tc>
        <w:tc>
          <w:tcPr>
            <w:tcW w:w="6521" w:type="dxa"/>
            <w:shd w:val="clear" w:color="auto" w:fill="F2F2F2"/>
            <w:vAlign w:val="center"/>
          </w:tcPr>
          <w:p w14:paraId="0B867B14" w14:textId="77777777" w:rsidR="00DB7C70" w:rsidRPr="00DB7C70" w:rsidRDefault="0073183D" w:rsidP="00DB7C70">
            <w:pPr>
              <w:rPr>
                <w:rFonts w:ascii="Arial" w:eastAsia="Times New Roman" w:hAnsi="Arial" w:cs="Arial"/>
                <w:lang w:eastAsia="pl-PL"/>
              </w:rPr>
            </w:pPr>
            <w:r w:rsidRPr="00DB7C70">
              <w:rPr>
                <w:rFonts w:ascii="Arial" w:eastAsia="Aptos" w:hAnsi="Arial" w:cs="Arial"/>
              </w:rPr>
              <w:t xml:space="preserve">Oferent realizował </w:t>
            </w:r>
            <w:r w:rsidRPr="008D0962">
              <w:rPr>
                <w:rFonts w:ascii="Arial" w:eastAsia="Aptos" w:hAnsi="Arial" w:cs="Arial"/>
              </w:rPr>
              <w:t>w ciągu ostatnich 3 lat</w:t>
            </w:r>
            <w:r w:rsidRPr="00DB7C70">
              <w:rPr>
                <w:rFonts w:ascii="Arial" w:eastAsia="Aptos" w:hAnsi="Arial" w:cs="Arial"/>
              </w:rPr>
              <w:t xml:space="preserve"> jedno podobne zadanie.</w:t>
            </w:r>
          </w:p>
        </w:tc>
      </w:tr>
      <w:tr w:rsidR="00DB7C70" w:rsidRPr="00DB7C70" w14:paraId="1B431915" w14:textId="77777777" w:rsidTr="00DB7C70">
        <w:tc>
          <w:tcPr>
            <w:tcW w:w="988" w:type="dxa"/>
            <w:vMerge/>
            <w:shd w:val="clear" w:color="auto" w:fill="F2F2F2"/>
            <w:vAlign w:val="center"/>
          </w:tcPr>
          <w:p w14:paraId="5CBD3E11"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630301F8" w14:textId="77777777" w:rsidR="00DB7C70" w:rsidRPr="00DB7C70" w:rsidRDefault="00DB7C70" w:rsidP="00DB7C70">
            <w:pPr>
              <w:rPr>
                <w:rFonts w:ascii="Arial" w:eastAsia="Aptos" w:hAnsi="Arial" w:cs="Arial"/>
              </w:rPr>
            </w:pPr>
          </w:p>
        </w:tc>
        <w:tc>
          <w:tcPr>
            <w:tcW w:w="2835" w:type="dxa"/>
            <w:shd w:val="clear" w:color="auto" w:fill="F2F2F2"/>
            <w:vAlign w:val="center"/>
          </w:tcPr>
          <w:p w14:paraId="056F613D" w14:textId="77777777" w:rsidR="00DB7C70" w:rsidRPr="00DB7C70" w:rsidRDefault="00DB7C70" w:rsidP="00DB7C70">
            <w:pPr>
              <w:rPr>
                <w:rFonts w:ascii="Arial" w:eastAsia="Aptos" w:hAnsi="Arial" w:cs="Arial"/>
              </w:rPr>
            </w:pPr>
            <w:r w:rsidRPr="00DB7C70">
              <w:rPr>
                <w:rFonts w:ascii="Arial" w:eastAsia="Aptos" w:hAnsi="Arial" w:cs="Arial"/>
              </w:rPr>
              <w:t>Minimalne doświadczenie</w:t>
            </w:r>
          </w:p>
          <w:p w14:paraId="1CF201FB" w14:textId="77777777" w:rsidR="00DB7C70" w:rsidRPr="00DB7C70" w:rsidRDefault="00DB7C70" w:rsidP="00DB7C70">
            <w:pPr>
              <w:rPr>
                <w:rFonts w:ascii="Arial" w:eastAsia="Aptos" w:hAnsi="Arial" w:cs="Arial"/>
              </w:rPr>
            </w:pPr>
            <w:r w:rsidRPr="00DB7C70">
              <w:rPr>
                <w:rFonts w:ascii="Arial" w:eastAsia="Aptos" w:hAnsi="Arial" w:cs="Arial"/>
              </w:rPr>
              <w:t>(1 pkt)</w:t>
            </w:r>
          </w:p>
        </w:tc>
        <w:tc>
          <w:tcPr>
            <w:tcW w:w="6521" w:type="dxa"/>
            <w:shd w:val="clear" w:color="auto" w:fill="F2F2F2"/>
            <w:vAlign w:val="center"/>
          </w:tcPr>
          <w:p w14:paraId="0B42C318" w14:textId="77777777" w:rsidR="00DB7C70" w:rsidRPr="00DB7C70" w:rsidRDefault="0073183D" w:rsidP="00DB7C70">
            <w:pPr>
              <w:rPr>
                <w:rFonts w:ascii="Arial" w:eastAsia="Aptos" w:hAnsi="Arial" w:cs="Arial"/>
              </w:rPr>
            </w:pPr>
            <w:r w:rsidRPr="00546322">
              <w:rPr>
                <w:rFonts w:ascii="Arial" w:eastAsia="Aptos" w:hAnsi="Arial" w:cs="Arial"/>
              </w:rPr>
              <w:t>Oferent nie wykazał związku działań realizowanych w ciągu ostatnich 3 lat z zadaniem zaplanowanym w ofercie.</w:t>
            </w:r>
          </w:p>
        </w:tc>
      </w:tr>
      <w:tr w:rsidR="00DB7C70" w:rsidRPr="00DB7C70" w14:paraId="21A1236D" w14:textId="77777777" w:rsidTr="00DB7C70">
        <w:tc>
          <w:tcPr>
            <w:tcW w:w="988" w:type="dxa"/>
            <w:vMerge/>
            <w:shd w:val="clear" w:color="auto" w:fill="F2F2F2"/>
            <w:vAlign w:val="center"/>
          </w:tcPr>
          <w:p w14:paraId="7825F84B"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63B341E4" w14:textId="77777777" w:rsidR="00DB7C70" w:rsidRPr="00DB7C70" w:rsidRDefault="00DB7C70" w:rsidP="00DB7C70">
            <w:pPr>
              <w:rPr>
                <w:rFonts w:ascii="Arial" w:eastAsia="Aptos" w:hAnsi="Arial" w:cs="Arial"/>
              </w:rPr>
            </w:pPr>
          </w:p>
        </w:tc>
        <w:tc>
          <w:tcPr>
            <w:tcW w:w="2835" w:type="dxa"/>
            <w:shd w:val="clear" w:color="auto" w:fill="F2F2F2"/>
            <w:vAlign w:val="center"/>
          </w:tcPr>
          <w:p w14:paraId="6EF3B05A" w14:textId="77777777" w:rsidR="00DB7C70" w:rsidRPr="00DB7C70" w:rsidRDefault="00DB7C70" w:rsidP="00DB7C70">
            <w:pPr>
              <w:rPr>
                <w:rFonts w:ascii="Arial" w:eastAsia="Aptos" w:hAnsi="Arial" w:cs="Arial"/>
              </w:rPr>
            </w:pPr>
            <w:r w:rsidRPr="00DB7C70">
              <w:rPr>
                <w:rFonts w:ascii="Arial" w:eastAsia="Aptos" w:hAnsi="Arial" w:cs="Arial"/>
              </w:rPr>
              <w:t>Brak doświadczenia</w:t>
            </w:r>
          </w:p>
          <w:p w14:paraId="15C15573" w14:textId="77777777" w:rsidR="00DB7C70" w:rsidRPr="00DB7C70" w:rsidRDefault="00DB7C70" w:rsidP="00DB7C70">
            <w:pPr>
              <w:rPr>
                <w:rFonts w:ascii="Arial" w:eastAsia="Aptos" w:hAnsi="Arial" w:cs="Arial"/>
              </w:rPr>
            </w:pPr>
            <w:r w:rsidRPr="00DB7C70">
              <w:rPr>
                <w:rFonts w:ascii="Arial" w:eastAsia="Aptos" w:hAnsi="Arial" w:cs="Arial"/>
              </w:rPr>
              <w:t>(0 pkt)</w:t>
            </w:r>
          </w:p>
        </w:tc>
        <w:tc>
          <w:tcPr>
            <w:tcW w:w="6521" w:type="dxa"/>
            <w:shd w:val="clear" w:color="auto" w:fill="F2F2F2"/>
            <w:vAlign w:val="center"/>
          </w:tcPr>
          <w:p w14:paraId="34F7CDDB" w14:textId="77777777" w:rsidR="0055351C" w:rsidRPr="0073183D" w:rsidRDefault="0073183D" w:rsidP="00DB7C70">
            <w:pPr>
              <w:rPr>
                <w:rFonts w:ascii="Arial" w:eastAsia="Aptos" w:hAnsi="Arial" w:cs="Arial"/>
              </w:rPr>
            </w:pPr>
            <w:r w:rsidRPr="00DB7C70">
              <w:rPr>
                <w:rFonts w:ascii="Arial" w:eastAsia="Aptos" w:hAnsi="Arial" w:cs="Arial"/>
              </w:rPr>
              <w:t xml:space="preserve">Brak informacji o doświadczeniu lub brak doświadczenia </w:t>
            </w:r>
            <w:r>
              <w:rPr>
                <w:rFonts w:ascii="Arial" w:eastAsia="Aptos" w:hAnsi="Arial" w:cs="Arial"/>
              </w:rPr>
              <w:br/>
            </w:r>
            <w:r w:rsidRPr="00DB7C70">
              <w:rPr>
                <w:rFonts w:ascii="Arial" w:eastAsia="Aptos" w:hAnsi="Arial" w:cs="Arial"/>
              </w:rPr>
              <w:t>w podobnych projektach</w:t>
            </w:r>
            <w:r>
              <w:rPr>
                <w:rFonts w:ascii="Arial" w:eastAsia="Aptos" w:hAnsi="Arial" w:cs="Arial"/>
              </w:rPr>
              <w:t xml:space="preserve"> w ciągu ostatnich 3 lat.</w:t>
            </w:r>
          </w:p>
        </w:tc>
      </w:tr>
      <w:tr w:rsidR="00DB7C70" w:rsidRPr="00DB7C70" w14:paraId="41C00E62" w14:textId="77777777" w:rsidTr="00DB7C70">
        <w:trPr>
          <w:trHeight w:val="589"/>
        </w:trPr>
        <w:tc>
          <w:tcPr>
            <w:tcW w:w="14029" w:type="dxa"/>
            <w:gridSpan w:val="4"/>
            <w:shd w:val="clear" w:color="auto" w:fill="D9D9D9"/>
            <w:vAlign w:val="center"/>
          </w:tcPr>
          <w:p w14:paraId="3DD8D069" w14:textId="77777777" w:rsidR="00DB7C70" w:rsidRPr="00DB7C70" w:rsidRDefault="00DB7C70" w:rsidP="00DB7C70">
            <w:pPr>
              <w:rPr>
                <w:rFonts w:ascii="Arial" w:eastAsia="Aptos" w:hAnsi="Arial" w:cs="Arial"/>
              </w:rPr>
            </w:pPr>
            <w:r w:rsidRPr="00DB7C70">
              <w:rPr>
                <w:rFonts w:ascii="Arial" w:eastAsia="Aptos" w:hAnsi="Arial" w:cs="Arial"/>
              </w:rPr>
              <w:lastRenderedPageBreak/>
              <w:t>Ocena kalkulacji kosztów realizacji zadania publicznego, w tym w odniesieniu do zakresu rzeczowego zadania (0-15 pkt)</w:t>
            </w:r>
          </w:p>
        </w:tc>
      </w:tr>
      <w:tr w:rsidR="00DB7C70" w:rsidRPr="00DB7C70" w14:paraId="1563F70B" w14:textId="77777777" w:rsidTr="00741293">
        <w:tc>
          <w:tcPr>
            <w:tcW w:w="988" w:type="dxa"/>
            <w:vMerge w:val="restart"/>
            <w:vAlign w:val="center"/>
          </w:tcPr>
          <w:p w14:paraId="7FF48EF4"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vAlign w:val="center"/>
          </w:tcPr>
          <w:p w14:paraId="641D202C" w14:textId="77777777" w:rsidR="00DB7C70" w:rsidRPr="00DB7C70" w:rsidRDefault="00DB7C70" w:rsidP="00DB7C70">
            <w:pPr>
              <w:rPr>
                <w:rFonts w:ascii="Arial" w:eastAsia="Aptos" w:hAnsi="Arial" w:cs="Arial"/>
              </w:rPr>
            </w:pPr>
            <w:r w:rsidRPr="00DB7C70">
              <w:rPr>
                <w:rFonts w:ascii="Arial" w:eastAsia="Aptos" w:hAnsi="Arial" w:cs="Arial"/>
              </w:rPr>
              <w:t xml:space="preserve">Racjonalność wydatków – adekwatność nakładów do rezultatów </w:t>
            </w:r>
          </w:p>
          <w:p w14:paraId="4C6829CD" w14:textId="77777777" w:rsidR="00DB7C70" w:rsidRPr="00DB7C70" w:rsidRDefault="00DB7C70" w:rsidP="00DB7C70">
            <w:pPr>
              <w:rPr>
                <w:rFonts w:ascii="Arial" w:eastAsia="Aptos" w:hAnsi="Arial" w:cs="Arial"/>
              </w:rPr>
            </w:pPr>
            <w:r w:rsidRPr="00DB7C70">
              <w:rPr>
                <w:rFonts w:ascii="Arial" w:eastAsia="Aptos" w:hAnsi="Arial" w:cs="Arial"/>
              </w:rPr>
              <w:t>(0–5 pkt)</w:t>
            </w:r>
          </w:p>
        </w:tc>
        <w:tc>
          <w:tcPr>
            <w:tcW w:w="2835" w:type="dxa"/>
            <w:vAlign w:val="center"/>
          </w:tcPr>
          <w:p w14:paraId="531873F0" w14:textId="77777777" w:rsidR="00DB7C70" w:rsidRPr="00DB7C70" w:rsidRDefault="00DB7C70" w:rsidP="00DB7C70">
            <w:pPr>
              <w:rPr>
                <w:rFonts w:ascii="Arial" w:eastAsia="Aptos" w:hAnsi="Arial" w:cs="Arial"/>
              </w:rPr>
            </w:pPr>
            <w:r w:rsidRPr="00DB7C70">
              <w:rPr>
                <w:rFonts w:ascii="Arial" w:eastAsia="Aptos" w:hAnsi="Arial" w:cs="Arial"/>
              </w:rPr>
              <w:t>Racjonalne wydatki</w:t>
            </w:r>
          </w:p>
          <w:p w14:paraId="6C24AF8D" w14:textId="77777777" w:rsidR="00DB7C70" w:rsidRPr="00DB7C70" w:rsidRDefault="00DB7C70" w:rsidP="00DB7C70">
            <w:pPr>
              <w:rPr>
                <w:rFonts w:ascii="Arial" w:eastAsia="Aptos" w:hAnsi="Arial" w:cs="Arial"/>
              </w:rPr>
            </w:pPr>
            <w:r w:rsidRPr="00DB7C70">
              <w:rPr>
                <w:rFonts w:ascii="Arial" w:eastAsia="Aptos" w:hAnsi="Arial" w:cs="Arial"/>
              </w:rPr>
              <w:t>(5 pkt)</w:t>
            </w:r>
          </w:p>
        </w:tc>
        <w:tc>
          <w:tcPr>
            <w:tcW w:w="6521" w:type="dxa"/>
            <w:vAlign w:val="center"/>
          </w:tcPr>
          <w:p w14:paraId="566FAD9B" w14:textId="77777777" w:rsidR="00DB7C70" w:rsidRPr="00DB7C70" w:rsidRDefault="00DB7C70" w:rsidP="00DB7C70">
            <w:pPr>
              <w:rPr>
                <w:rFonts w:ascii="Arial" w:eastAsia="Aptos" w:hAnsi="Arial" w:cs="Arial"/>
              </w:rPr>
            </w:pPr>
            <w:r w:rsidRPr="00DB7C70">
              <w:rPr>
                <w:rFonts w:ascii="Arial" w:eastAsia="Aptos" w:hAnsi="Arial" w:cs="Arial"/>
              </w:rPr>
              <w:t>Wydatki są w pełni uzasadnione i proporcjonalne do planowanych rezultatów. Nie ma kosztów zbędnych ani nieadekwatnych. Jasno wskazano, w jaki sposób każdy wydatek przyczyni się do osiągnięcia celu.</w:t>
            </w:r>
          </w:p>
        </w:tc>
      </w:tr>
      <w:tr w:rsidR="00DB7C70" w:rsidRPr="00DB7C70" w14:paraId="66B5257E" w14:textId="77777777" w:rsidTr="00741293">
        <w:tc>
          <w:tcPr>
            <w:tcW w:w="988" w:type="dxa"/>
            <w:vMerge/>
            <w:vAlign w:val="center"/>
          </w:tcPr>
          <w:p w14:paraId="37090B68"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71076746" w14:textId="77777777" w:rsidR="00DB7C70" w:rsidRPr="00DB7C70" w:rsidRDefault="00DB7C70" w:rsidP="00DB7C70">
            <w:pPr>
              <w:rPr>
                <w:rFonts w:ascii="Arial" w:eastAsia="Aptos" w:hAnsi="Arial" w:cs="Arial"/>
              </w:rPr>
            </w:pPr>
          </w:p>
        </w:tc>
        <w:tc>
          <w:tcPr>
            <w:tcW w:w="2835" w:type="dxa"/>
            <w:vAlign w:val="center"/>
          </w:tcPr>
          <w:p w14:paraId="4411E81C" w14:textId="77777777" w:rsidR="00DB7C70" w:rsidRPr="00DB7C70" w:rsidRDefault="00DB7C70" w:rsidP="00DB7C70">
            <w:pPr>
              <w:rPr>
                <w:rFonts w:ascii="Arial" w:eastAsia="Aptos" w:hAnsi="Arial" w:cs="Arial"/>
              </w:rPr>
            </w:pPr>
            <w:r w:rsidRPr="00DB7C70">
              <w:rPr>
                <w:rFonts w:ascii="Arial" w:eastAsia="Aptos" w:hAnsi="Arial" w:cs="Arial"/>
              </w:rPr>
              <w:t>Uzasadnione wydatki</w:t>
            </w:r>
          </w:p>
          <w:p w14:paraId="7E02416D" w14:textId="77777777" w:rsidR="00DB7C70" w:rsidRPr="00DB7C70" w:rsidRDefault="00DB7C70" w:rsidP="00DB7C70">
            <w:pPr>
              <w:rPr>
                <w:rFonts w:ascii="Arial" w:eastAsia="Aptos" w:hAnsi="Arial" w:cs="Arial"/>
              </w:rPr>
            </w:pPr>
            <w:r w:rsidRPr="00DB7C70">
              <w:rPr>
                <w:rFonts w:ascii="Arial" w:eastAsia="Aptos" w:hAnsi="Arial" w:cs="Arial"/>
              </w:rPr>
              <w:t>(3–4 pkt)</w:t>
            </w:r>
          </w:p>
        </w:tc>
        <w:tc>
          <w:tcPr>
            <w:tcW w:w="6521" w:type="dxa"/>
            <w:vAlign w:val="center"/>
          </w:tcPr>
          <w:p w14:paraId="3794E8D6" w14:textId="77777777" w:rsidR="00DB7C70" w:rsidRPr="00DB7C70" w:rsidRDefault="00DB7C70" w:rsidP="00DB7C70">
            <w:pPr>
              <w:rPr>
                <w:rFonts w:ascii="Arial" w:eastAsia="Aptos" w:hAnsi="Arial" w:cs="Arial"/>
              </w:rPr>
            </w:pPr>
            <w:r w:rsidRPr="00DB7C70">
              <w:rPr>
                <w:rFonts w:ascii="Arial" w:eastAsia="Aptos" w:hAnsi="Arial" w:cs="Arial"/>
              </w:rPr>
              <w:t>Większość wydatków jest uzasadniona, ale niektóre pozycje są nieprecyzyjnie opisane lub brakuje powiązania z rezultatami.</w:t>
            </w:r>
          </w:p>
        </w:tc>
      </w:tr>
      <w:tr w:rsidR="00DB7C70" w:rsidRPr="00DB7C70" w14:paraId="129CE4A2" w14:textId="77777777" w:rsidTr="00741293">
        <w:trPr>
          <w:trHeight w:val="671"/>
        </w:trPr>
        <w:tc>
          <w:tcPr>
            <w:tcW w:w="988" w:type="dxa"/>
            <w:vMerge/>
            <w:vAlign w:val="center"/>
          </w:tcPr>
          <w:p w14:paraId="4E6C451D"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2AA44A6B" w14:textId="77777777" w:rsidR="00DB7C70" w:rsidRPr="00DB7C70" w:rsidRDefault="00DB7C70" w:rsidP="00DB7C70">
            <w:pPr>
              <w:rPr>
                <w:rFonts w:ascii="Arial" w:eastAsia="Aptos" w:hAnsi="Arial" w:cs="Arial"/>
              </w:rPr>
            </w:pPr>
          </w:p>
        </w:tc>
        <w:tc>
          <w:tcPr>
            <w:tcW w:w="2835" w:type="dxa"/>
            <w:vAlign w:val="center"/>
          </w:tcPr>
          <w:p w14:paraId="7BC7BF63" w14:textId="77777777" w:rsidR="00DB7C70" w:rsidRPr="00DB7C70" w:rsidRDefault="00DB7C70" w:rsidP="00DB7C70">
            <w:pPr>
              <w:rPr>
                <w:rFonts w:ascii="Arial" w:eastAsia="Aptos" w:hAnsi="Arial" w:cs="Arial"/>
              </w:rPr>
            </w:pPr>
            <w:r w:rsidRPr="00DB7C70">
              <w:rPr>
                <w:rFonts w:ascii="Arial" w:eastAsia="Aptos" w:hAnsi="Arial" w:cs="Arial"/>
              </w:rPr>
              <w:t>Nieadekwatne wydatki</w:t>
            </w:r>
          </w:p>
          <w:p w14:paraId="390634F9" w14:textId="77777777" w:rsidR="00DB7C70" w:rsidRPr="00DB7C70" w:rsidRDefault="00DB7C70" w:rsidP="00DB7C70">
            <w:pPr>
              <w:rPr>
                <w:rFonts w:ascii="Arial" w:eastAsia="Aptos" w:hAnsi="Arial" w:cs="Arial"/>
              </w:rPr>
            </w:pPr>
            <w:r w:rsidRPr="00DB7C70">
              <w:rPr>
                <w:rFonts w:ascii="Arial" w:eastAsia="Aptos" w:hAnsi="Arial" w:cs="Arial"/>
              </w:rPr>
              <w:t>(1–2 pkt)</w:t>
            </w:r>
          </w:p>
        </w:tc>
        <w:tc>
          <w:tcPr>
            <w:tcW w:w="6521" w:type="dxa"/>
            <w:vAlign w:val="center"/>
          </w:tcPr>
          <w:p w14:paraId="3E2AFF9C" w14:textId="77777777" w:rsidR="00DB7C70" w:rsidRPr="00DB7C70" w:rsidRDefault="00DB7C70" w:rsidP="00DB7C70">
            <w:pPr>
              <w:rPr>
                <w:rFonts w:ascii="Arial" w:eastAsia="Aptos" w:hAnsi="Arial" w:cs="Arial"/>
              </w:rPr>
            </w:pPr>
            <w:r w:rsidRPr="00DB7C70">
              <w:rPr>
                <w:rFonts w:ascii="Arial" w:eastAsia="Aptos" w:hAnsi="Arial" w:cs="Arial"/>
              </w:rPr>
              <w:t>Budżet zawiera pozycje nieadekwatne lub nieuzasadnione</w:t>
            </w:r>
            <w:r w:rsidR="0055351C">
              <w:rPr>
                <w:rFonts w:ascii="Arial" w:eastAsia="Aptos" w:hAnsi="Arial" w:cs="Arial"/>
              </w:rPr>
              <w:br/>
            </w:r>
            <w:r w:rsidRPr="00DB7C70">
              <w:rPr>
                <w:rFonts w:ascii="Arial" w:eastAsia="Aptos" w:hAnsi="Arial" w:cs="Arial"/>
              </w:rPr>
              <w:t>w kontekście efektów zadania. Brak logicznego powiązania części kosztów z działaniami.</w:t>
            </w:r>
          </w:p>
        </w:tc>
      </w:tr>
      <w:tr w:rsidR="00DB7C70" w:rsidRPr="00DB7C70" w14:paraId="1A53E103" w14:textId="77777777" w:rsidTr="00741293">
        <w:trPr>
          <w:trHeight w:val="552"/>
        </w:trPr>
        <w:tc>
          <w:tcPr>
            <w:tcW w:w="988" w:type="dxa"/>
            <w:vMerge/>
            <w:vAlign w:val="center"/>
          </w:tcPr>
          <w:p w14:paraId="27FBCFFA"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02667B59" w14:textId="77777777" w:rsidR="00DB7C70" w:rsidRPr="00DB7C70" w:rsidRDefault="00DB7C70" w:rsidP="00DB7C70">
            <w:pPr>
              <w:rPr>
                <w:rFonts w:ascii="Arial" w:eastAsia="Aptos" w:hAnsi="Arial" w:cs="Arial"/>
              </w:rPr>
            </w:pPr>
          </w:p>
        </w:tc>
        <w:tc>
          <w:tcPr>
            <w:tcW w:w="2835" w:type="dxa"/>
            <w:vAlign w:val="center"/>
          </w:tcPr>
          <w:p w14:paraId="3096AA6C" w14:textId="77777777" w:rsidR="00DB7C70" w:rsidRPr="00DB7C70" w:rsidRDefault="00DB7C70" w:rsidP="00DB7C70">
            <w:pPr>
              <w:rPr>
                <w:rFonts w:ascii="Arial" w:eastAsia="Aptos" w:hAnsi="Arial" w:cs="Arial"/>
              </w:rPr>
            </w:pPr>
            <w:r w:rsidRPr="00DB7C70">
              <w:rPr>
                <w:rFonts w:ascii="Arial" w:eastAsia="Aptos" w:hAnsi="Arial" w:cs="Arial"/>
              </w:rPr>
              <w:t>Brak racjonalności wydatków</w:t>
            </w:r>
          </w:p>
          <w:p w14:paraId="1F14C7B5" w14:textId="77777777" w:rsidR="00DB7C70" w:rsidRPr="00DB7C70" w:rsidRDefault="00DB7C70" w:rsidP="00DB7C70">
            <w:pPr>
              <w:rPr>
                <w:rFonts w:ascii="Arial" w:eastAsia="Aptos" w:hAnsi="Arial" w:cs="Arial"/>
              </w:rPr>
            </w:pPr>
            <w:r w:rsidRPr="00DB7C70">
              <w:rPr>
                <w:rFonts w:ascii="Arial" w:eastAsia="Aptos" w:hAnsi="Arial" w:cs="Arial"/>
              </w:rPr>
              <w:t>(0 pkt)</w:t>
            </w:r>
          </w:p>
        </w:tc>
        <w:tc>
          <w:tcPr>
            <w:tcW w:w="6521" w:type="dxa"/>
            <w:vAlign w:val="center"/>
          </w:tcPr>
          <w:p w14:paraId="7B3E2665" w14:textId="77777777" w:rsidR="00DB7C70" w:rsidRPr="00DB7C70" w:rsidRDefault="00DB7C70" w:rsidP="00DB7C70">
            <w:pPr>
              <w:rPr>
                <w:rFonts w:ascii="Arial" w:eastAsia="Aptos" w:hAnsi="Arial" w:cs="Arial"/>
              </w:rPr>
            </w:pPr>
            <w:r w:rsidRPr="00DB7C70">
              <w:rPr>
                <w:rFonts w:ascii="Arial" w:eastAsia="Aptos" w:hAnsi="Arial" w:cs="Arial"/>
              </w:rPr>
              <w:t>Brakuje uzasadnienia wydatków lub budżet całkowicie nie odpowiada zakresowi i celom zadania.</w:t>
            </w:r>
          </w:p>
        </w:tc>
      </w:tr>
      <w:tr w:rsidR="00DB7C70" w:rsidRPr="00DB7C70" w14:paraId="5BC60784" w14:textId="77777777" w:rsidTr="00DB7C70">
        <w:trPr>
          <w:trHeight w:val="552"/>
        </w:trPr>
        <w:tc>
          <w:tcPr>
            <w:tcW w:w="988" w:type="dxa"/>
            <w:vMerge w:val="restart"/>
            <w:shd w:val="clear" w:color="auto" w:fill="F2F2F2"/>
            <w:vAlign w:val="center"/>
          </w:tcPr>
          <w:p w14:paraId="1EEBEE5C"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shd w:val="clear" w:color="auto" w:fill="F2F2F2"/>
            <w:vAlign w:val="center"/>
          </w:tcPr>
          <w:p w14:paraId="5C23F0B9" w14:textId="77777777" w:rsidR="00DB7C70" w:rsidRPr="00DB7C70" w:rsidRDefault="00DB7C70" w:rsidP="00DB7C70">
            <w:pPr>
              <w:rPr>
                <w:rFonts w:ascii="Arial" w:eastAsia="Aptos" w:hAnsi="Arial" w:cs="Arial"/>
              </w:rPr>
            </w:pPr>
            <w:r w:rsidRPr="00DB7C70">
              <w:rPr>
                <w:rFonts w:ascii="Arial" w:eastAsia="Aptos" w:hAnsi="Arial" w:cs="Arial"/>
              </w:rPr>
              <w:t>Wycena wydatków – zgodność</w:t>
            </w:r>
            <w:r w:rsidR="0055351C">
              <w:rPr>
                <w:rFonts w:ascii="Arial" w:eastAsia="Aptos" w:hAnsi="Arial" w:cs="Arial"/>
              </w:rPr>
              <w:br/>
            </w:r>
            <w:r w:rsidRPr="00DB7C70">
              <w:rPr>
                <w:rFonts w:ascii="Arial" w:eastAsia="Aptos" w:hAnsi="Arial" w:cs="Arial"/>
              </w:rPr>
              <w:t xml:space="preserve">z cenami rynkowymi </w:t>
            </w:r>
          </w:p>
          <w:p w14:paraId="69D6D6FA" w14:textId="77777777" w:rsidR="00DB7C70" w:rsidRPr="00DB7C70" w:rsidRDefault="00DB7C70" w:rsidP="00DB7C70">
            <w:pPr>
              <w:rPr>
                <w:rFonts w:ascii="Arial" w:eastAsia="Aptos" w:hAnsi="Arial" w:cs="Arial"/>
              </w:rPr>
            </w:pPr>
            <w:r w:rsidRPr="00DB7C70">
              <w:rPr>
                <w:rFonts w:ascii="Arial" w:eastAsia="Aptos" w:hAnsi="Arial" w:cs="Arial"/>
              </w:rPr>
              <w:t>(0–5 pkt)</w:t>
            </w:r>
          </w:p>
        </w:tc>
        <w:tc>
          <w:tcPr>
            <w:tcW w:w="2835" w:type="dxa"/>
            <w:shd w:val="clear" w:color="auto" w:fill="F2F2F2"/>
            <w:vAlign w:val="center"/>
          </w:tcPr>
          <w:p w14:paraId="720212A1" w14:textId="77777777" w:rsidR="00DB7C70" w:rsidRPr="00DB7C70" w:rsidRDefault="00DB7C70" w:rsidP="00DB7C70">
            <w:pPr>
              <w:rPr>
                <w:rFonts w:ascii="Arial" w:eastAsia="Aptos" w:hAnsi="Arial" w:cs="Arial"/>
              </w:rPr>
            </w:pPr>
            <w:r w:rsidRPr="00DB7C70">
              <w:rPr>
                <w:rFonts w:ascii="Arial" w:eastAsia="Aptos" w:hAnsi="Arial" w:cs="Arial"/>
              </w:rPr>
              <w:t>Poprawna wycena</w:t>
            </w:r>
          </w:p>
          <w:p w14:paraId="54919436" w14:textId="77777777" w:rsidR="00DB7C70" w:rsidRPr="00DB7C70" w:rsidRDefault="00DB7C70" w:rsidP="00DB7C70">
            <w:pPr>
              <w:rPr>
                <w:rFonts w:ascii="Arial" w:eastAsia="Aptos" w:hAnsi="Arial" w:cs="Arial"/>
              </w:rPr>
            </w:pPr>
            <w:r w:rsidRPr="00DB7C70">
              <w:rPr>
                <w:rFonts w:ascii="Arial" w:eastAsia="Aptos" w:hAnsi="Arial" w:cs="Arial"/>
              </w:rPr>
              <w:t>(5 pkt)</w:t>
            </w:r>
          </w:p>
        </w:tc>
        <w:tc>
          <w:tcPr>
            <w:tcW w:w="6521" w:type="dxa"/>
            <w:shd w:val="clear" w:color="auto" w:fill="F2F2F2"/>
            <w:vAlign w:val="center"/>
          </w:tcPr>
          <w:p w14:paraId="6FEFC0D8" w14:textId="77777777" w:rsidR="00DB7C70" w:rsidRPr="00DB7C70" w:rsidRDefault="00DB7C70" w:rsidP="00DB7C70">
            <w:pPr>
              <w:rPr>
                <w:rFonts w:ascii="Arial" w:eastAsia="Aptos" w:hAnsi="Arial" w:cs="Arial"/>
              </w:rPr>
            </w:pPr>
            <w:r w:rsidRPr="00DB7C70">
              <w:rPr>
                <w:rFonts w:ascii="Arial" w:eastAsia="Aptos" w:hAnsi="Arial" w:cs="Arial"/>
              </w:rPr>
              <w:t>Wszystkie koszty są realne i zgodne z aktualnymi cenami rynkowymi. Nie stwierdzono pozycji zawyżonych.</w:t>
            </w:r>
          </w:p>
        </w:tc>
      </w:tr>
      <w:tr w:rsidR="00DB7C70" w:rsidRPr="00DB7C70" w14:paraId="1B345D21" w14:textId="77777777" w:rsidTr="00DB7C70">
        <w:trPr>
          <w:trHeight w:val="552"/>
        </w:trPr>
        <w:tc>
          <w:tcPr>
            <w:tcW w:w="988" w:type="dxa"/>
            <w:vMerge/>
            <w:shd w:val="clear" w:color="auto" w:fill="F2F2F2"/>
            <w:vAlign w:val="center"/>
          </w:tcPr>
          <w:p w14:paraId="571B4644"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4C638D72" w14:textId="77777777" w:rsidR="00DB7C70" w:rsidRPr="00DB7C70" w:rsidRDefault="00DB7C70" w:rsidP="00DB7C70">
            <w:pPr>
              <w:rPr>
                <w:rFonts w:ascii="Arial" w:eastAsia="Aptos" w:hAnsi="Arial" w:cs="Arial"/>
              </w:rPr>
            </w:pPr>
          </w:p>
        </w:tc>
        <w:tc>
          <w:tcPr>
            <w:tcW w:w="2835" w:type="dxa"/>
            <w:shd w:val="clear" w:color="auto" w:fill="F2F2F2"/>
            <w:vAlign w:val="center"/>
          </w:tcPr>
          <w:p w14:paraId="22363A17" w14:textId="77777777" w:rsidR="00DB7C70" w:rsidRPr="00DB7C70" w:rsidRDefault="00DB7C70" w:rsidP="00DB7C70">
            <w:pPr>
              <w:rPr>
                <w:rFonts w:ascii="Arial" w:eastAsia="Aptos" w:hAnsi="Arial" w:cs="Arial"/>
              </w:rPr>
            </w:pPr>
            <w:r w:rsidRPr="00DB7C70">
              <w:rPr>
                <w:rFonts w:ascii="Arial" w:eastAsia="Aptos" w:hAnsi="Arial" w:cs="Arial"/>
              </w:rPr>
              <w:t>Wydatki nieznacznie zawyżone</w:t>
            </w:r>
          </w:p>
          <w:p w14:paraId="155F3882" w14:textId="77777777" w:rsidR="00DB7C70" w:rsidRPr="00DB7C70" w:rsidRDefault="00DB7C70" w:rsidP="00DB7C70">
            <w:pPr>
              <w:rPr>
                <w:rFonts w:ascii="Arial" w:eastAsia="Aptos" w:hAnsi="Arial" w:cs="Arial"/>
              </w:rPr>
            </w:pPr>
            <w:r w:rsidRPr="00DB7C70">
              <w:rPr>
                <w:rFonts w:ascii="Arial" w:eastAsia="Aptos" w:hAnsi="Arial" w:cs="Arial"/>
              </w:rPr>
              <w:t>(3–4 pkt)</w:t>
            </w:r>
          </w:p>
        </w:tc>
        <w:tc>
          <w:tcPr>
            <w:tcW w:w="6521" w:type="dxa"/>
            <w:shd w:val="clear" w:color="auto" w:fill="F2F2F2"/>
            <w:vAlign w:val="center"/>
          </w:tcPr>
          <w:p w14:paraId="010796E4" w14:textId="77777777" w:rsidR="00DB7C70" w:rsidRPr="00DB7C70" w:rsidRDefault="00DB7C70" w:rsidP="00DB7C70">
            <w:pPr>
              <w:rPr>
                <w:rFonts w:ascii="Arial" w:eastAsia="Aptos" w:hAnsi="Arial" w:cs="Arial"/>
              </w:rPr>
            </w:pPr>
            <w:r w:rsidRPr="00DB7C70">
              <w:rPr>
                <w:rFonts w:ascii="Arial" w:eastAsia="Aptos" w:hAnsi="Arial" w:cs="Arial"/>
              </w:rPr>
              <w:t>Budżet jest generalnie poprawny, ale 1–2 pozycje mogą być nieznacznie zawyżone (do 10%) lub wymagają doprecyzowania.</w:t>
            </w:r>
          </w:p>
        </w:tc>
      </w:tr>
      <w:tr w:rsidR="00DB7C70" w:rsidRPr="00DB7C70" w14:paraId="59B17C62" w14:textId="77777777" w:rsidTr="00DB7C70">
        <w:trPr>
          <w:trHeight w:val="552"/>
        </w:trPr>
        <w:tc>
          <w:tcPr>
            <w:tcW w:w="988" w:type="dxa"/>
            <w:vMerge/>
            <w:shd w:val="clear" w:color="auto" w:fill="F2F2F2"/>
            <w:vAlign w:val="center"/>
          </w:tcPr>
          <w:p w14:paraId="42E58C96"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7B4F3469" w14:textId="77777777" w:rsidR="00DB7C70" w:rsidRPr="00DB7C70" w:rsidRDefault="00DB7C70" w:rsidP="00DB7C70">
            <w:pPr>
              <w:rPr>
                <w:rFonts w:ascii="Arial" w:eastAsia="Aptos" w:hAnsi="Arial" w:cs="Arial"/>
              </w:rPr>
            </w:pPr>
          </w:p>
        </w:tc>
        <w:tc>
          <w:tcPr>
            <w:tcW w:w="2835" w:type="dxa"/>
            <w:shd w:val="clear" w:color="auto" w:fill="F2F2F2"/>
            <w:vAlign w:val="center"/>
          </w:tcPr>
          <w:p w14:paraId="289AA777" w14:textId="77777777" w:rsidR="00DB7C70" w:rsidRPr="00DB7C70" w:rsidRDefault="00DB7C70" w:rsidP="00DB7C70">
            <w:pPr>
              <w:rPr>
                <w:rFonts w:ascii="Arial" w:eastAsia="Aptos" w:hAnsi="Arial" w:cs="Arial"/>
              </w:rPr>
            </w:pPr>
            <w:r w:rsidRPr="00DB7C70">
              <w:rPr>
                <w:rFonts w:ascii="Arial" w:eastAsia="Aptos" w:hAnsi="Arial" w:cs="Arial"/>
              </w:rPr>
              <w:t>Wydatki znacznie zawyżone</w:t>
            </w:r>
          </w:p>
          <w:p w14:paraId="50175BDE" w14:textId="77777777" w:rsidR="00DB7C70" w:rsidRPr="00DB7C70" w:rsidRDefault="00DB7C70" w:rsidP="00DB7C70">
            <w:pPr>
              <w:rPr>
                <w:rFonts w:ascii="Arial" w:eastAsia="Aptos" w:hAnsi="Arial" w:cs="Arial"/>
              </w:rPr>
            </w:pPr>
            <w:r w:rsidRPr="00DB7C70">
              <w:rPr>
                <w:rFonts w:ascii="Arial" w:eastAsia="Aptos" w:hAnsi="Arial" w:cs="Arial"/>
              </w:rPr>
              <w:t>(1–2 pkt)</w:t>
            </w:r>
          </w:p>
        </w:tc>
        <w:tc>
          <w:tcPr>
            <w:tcW w:w="6521" w:type="dxa"/>
            <w:shd w:val="clear" w:color="auto" w:fill="F2F2F2"/>
            <w:vAlign w:val="center"/>
          </w:tcPr>
          <w:p w14:paraId="2B2C331C" w14:textId="77777777" w:rsidR="00DB7C70" w:rsidRPr="00DB7C70" w:rsidRDefault="00DB7C70" w:rsidP="00DB7C70">
            <w:pPr>
              <w:rPr>
                <w:rFonts w:ascii="Arial" w:eastAsia="Aptos" w:hAnsi="Arial" w:cs="Arial"/>
              </w:rPr>
            </w:pPr>
            <w:r w:rsidRPr="00DB7C70">
              <w:rPr>
                <w:rFonts w:ascii="Arial" w:eastAsia="Aptos" w:hAnsi="Arial" w:cs="Arial"/>
              </w:rPr>
              <w:t>W budżecie występuje kilka pozycji znacznie zawyżonych</w:t>
            </w:r>
            <w:r w:rsidR="0055351C">
              <w:rPr>
                <w:rFonts w:ascii="Arial" w:eastAsia="Aptos" w:hAnsi="Arial" w:cs="Arial"/>
              </w:rPr>
              <w:br/>
            </w:r>
            <w:r w:rsidRPr="00DB7C70">
              <w:rPr>
                <w:rFonts w:ascii="Arial" w:eastAsia="Aptos" w:hAnsi="Arial" w:cs="Arial"/>
              </w:rPr>
              <w:t>w stosunku do cen rynkowych (powyżej 10%) lub nieuzasadnionych.</w:t>
            </w:r>
          </w:p>
        </w:tc>
      </w:tr>
      <w:tr w:rsidR="00DB7C70" w:rsidRPr="00DB7C70" w14:paraId="4B239D30" w14:textId="77777777" w:rsidTr="00DB7C70">
        <w:trPr>
          <w:trHeight w:val="552"/>
        </w:trPr>
        <w:tc>
          <w:tcPr>
            <w:tcW w:w="988" w:type="dxa"/>
            <w:vMerge/>
            <w:shd w:val="clear" w:color="auto" w:fill="F2F2F2"/>
            <w:vAlign w:val="center"/>
          </w:tcPr>
          <w:p w14:paraId="08FD92D2"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02F64641" w14:textId="77777777" w:rsidR="00DB7C70" w:rsidRPr="00DB7C70" w:rsidRDefault="00DB7C70" w:rsidP="00DB7C70">
            <w:pPr>
              <w:rPr>
                <w:rFonts w:ascii="Arial" w:eastAsia="Aptos" w:hAnsi="Arial" w:cs="Arial"/>
              </w:rPr>
            </w:pPr>
          </w:p>
        </w:tc>
        <w:tc>
          <w:tcPr>
            <w:tcW w:w="2835" w:type="dxa"/>
            <w:shd w:val="clear" w:color="auto" w:fill="F2F2F2"/>
            <w:vAlign w:val="center"/>
          </w:tcPr>
          <w:p w14:paraId="3CF1D56C" w14:textId="77777777" w:rsidR="00DB7C70" w:rsidRPr="00DB7C70" w:rsidRDefault="00DB7C70" w:rsidP="00DB7C70">
            <w:pPr>
              <w:rPr>
                <w:rFonts w:ascii="Arial" w:eastAsia="Aptos" w:hAnsi="Arial" w:cs="Arial"/>
              </w:rPr>
            </w:pPr>
            <w:r w:rsidRPr="00DB7C70">
              <w:rPr>
                <w:rFonts w:ascii="Arial" w:eastAsia="Aptos" w:hAnsi="Arial" w:cs="Arial"/>
              </w:rPr>
              <w:t>Nieprawidłowa wycena</w:t>
            </w:r>
          </w:p>
          <w:p w14:paraId="249577B7" w14:textId="77777777" w:rsidR="00DB7C70" w:rsidRPr="00DB7C70" w:rsidRDefault="00DB7C70" w:rsidP="00DB7C70">
            <w:pPr>
              <w:rPr>
                <w:rFonts w:ascii="Arial" w:eastAsia="Aptos" w:hAnsi="Arial" w:cs="Arial"/>
              </w:rPr>
            </w:pPr>
            <w:r w:rsidRPr="00DB7C70">
              <w:rPr>
                <w:rFonts w:ascii="Arial" w:eastAsia="Aptos" w:hAnsi="Arial" w:cs="Arial"/>
              </w:rPr>
              <w:t>(0 pkt)</w:t>
            </w:r>
          </w:p>
        </w:tc>
        <w:tc>
          <w:tcPr>
            <w:tcW w:w="6521" w:type="dxa"/>
            <w:shd w:val="clear" w:color="auto" w:fill="F2F2F2"/>
            <w:vAlign w:val="center"/>
          </w:tcPr>
          <w:p w14:paraId="151E6C0B" w14:textId="77777777" w:rsidR="00DB7C70" w:rsidRPr="00DB7C70" w:rsidRDefault="00DB7C70" w:rsidP="00DB7C70">
            <w:pPr>
              <w:rPr>
                <w:rFonts w:ascii="Arial" w:eastAsia="Aptos" w:hAnsi="Arial" w:cs="Arial"/>
              </w:rPr>
            </w:pPr>
            <w:r w:rsidRPr="00DB7C70">
              <w:rPr>
                <w:rFonts w:ascii="Arial" w:eastAsia="Aptos" w:hAnsi="Arial" w:cs="Arial"/>
              </w:rPr>
              <w:t>Większość (ponad połowa) kosztów jest zawyżona lub niezgodna z cenami rynkowymi.</w:t>
            </w:r>
          </w:p>
        </w:tc>
      </w:tr>
      <w:tr w:rsidR="00DB7C70" w:rsidRPr="00DB7C70" w14:paraId="4FCA5A69" w14:textId="77777777" w:rsidTr="00741293">
        <w:trPr>
          <w:trHeight w:val="552"/>
        </w:trPr>
        <w:tc>
          <w:tcPr>
            <w:tcW w:w="988" w:type="dxa"/>
            <w:vMerge w:val="restart"/>
            <w:vAlign w:val="center"/>
          </w:tcPr>
          <w:p w14:paraId="3052274F"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vAlign w:val="center"/>
          </w:tcPr>
          <w:p w14:paraId="5ABAD89D" w14:textId="77777777" w:rsidR="00DB7C70" w:rsidRPr="00DB7C70" w:rsidRDefault="00DB7C70" w:rsidP="00DB7C70">
            <w:pPr>
              <w:rPr>
                <w:rFonts w:ascii="Arial" w:eastAsia="Aptos" w:hAnsi="Arial" w:cs="Arial"/>
              </w:rPr>
            </w:pPr>
            <w:r w:rsidRPr="00DB7C70">
              <w:rPr>
                <w:rFonts w:ascii="Arial" w:eastAsia="Aptos" w:hAnsi="Arial" w:cs="Arial"/>
              </w:rPr>
              <w:t xml:space="preserve">Rzetelność sporządzenia budżetu – spójność, brak błędów, przejrzystość </w:t>
            </w:r>
          </w:p>
          <w:p w14:paraId="4D14F3D9" w14:textId="77777777" w:rsidR="00DB7C70" w:rsidRPr="00DB7C70" w:rsidRDefault="00DB7C70" w:rsidP="00DB7C70">
            <w:pPr>
              <w:rPr>
                <w:rFonts w:ascii="Arial" w:eastAsia="Aptos" w:hAnsi="Arial" w:cs="Arial"/>
              </w:rPr>
            </w:pPr>
            <w:r w:rsidRPr="00DB7C70">
              <w:rPr>
                <w:rFonts w:ascii="Arial" w:eastAsia="Aptos" w:hAnsi="Arial" w:cs="Arial"/>
              </w:rPr>
              <w:t>(0–5 pkt)</w:t>
            </w:r>
          </w:p>
        </w:tc>
        <w:tc>
          <w:tcPr>
            <w:tcW w:w="2835" w:type="dxa"/>
            <w:vAlign w:val="center"/>
          </w:tcPr>
          <w:p w14:paraId="37DBAC7E" w14:textId="77777777" w:rsidR="00DB7C70" w:rsidRPr="00DB7C70" w:rsidRDefault="00DB7C70" w:rsidP="00DB7C70">
            <w:pPr>
              <w:rPr>
                <w:rFonts w:ascii="Arial" w:eastAsia="Aptos" w:hAnsi="Arial" w:cs="Arial"/>
              </w:rPr>
            </w:pPr>
            <w:r w:rsidRPr="00DB7C70">
              <w:rPr>
                <w:rFonts w:ascii="Arial" w:eastAsia="Aptos" w:hAnsi="Arial" w:cs="Arial"/>
              </w:rPr>
              <w:t>Kompletny budżet</w:t>
            </w:r>
          </w:p>
          <w:p w14:paraId="01751D64" w14:textId="77777777" w:rsidR="00DB7C70" w:rsidRPr="00DB7C70" w:rsidRDefault="00DB7C70" w:rsidP="00DB7C70">
            <w:pPr>
              <w:rPr>
                <w:rFonts w:ascii="Arial" w:eastAsia="Aptos" w:hAnsi="Arial" w:cs="Arial"/>
              </w:rPr>
            </w:pPr>
            <w:r w:rsidRPr="00DB7C70">
              <w:rPr>
                <w:rFonts w:ascii="Arial" w:eastAsia="Aptos" w:hAnsi="Arial" w:cs="Arial"/>
              </w:rPr>
              <w:t>(5 pkt)</w:t>
            </w:r>
          </w:p>
        </w:tc>
        <w:tc>
          <w:tcPr>
            <w:tcW w:w="6521" w:type="dxa"/>
            <w:vAlign w:val="center"/>
          </w:tcPr>
          <w:p w14:paraId="04F540FA" w14:textId="77777777" w:rsidR="00DB7C70" w:rsidRPr="00DB7C70" w:rsidRDefault="00DB7C70" w:rsidP="00DB7C70">
            <w:pPr>
              <w:rPr>
                <w:rFonts w:ascii="Arial" w:eastAsia="Aptos" w:hAnsi="Arial" w:cs="Arial"/>
              </w:rPr>
            </w:pPr>
            <w:r w:rsidRPr="00DB7C70">
              <w:rPr>
                <w:rFonts w:ascii="Arial" w:eastAsia="Aptos" w:hAnsi="Arial" w:cs="Arial"/>
              </w:rPr>
              <w:t>Budżet jest kompletny, przejrzysty i logicznie skonstruowany. Nie zawiera błędów ani rozbieżności. Wszystkie kwoty są zgodne</w:t>
            </w:r>
            <w:r w:rsidR="0055351C">
              <w:rPr>
                <w:rFonts w:ascii="Arial" w:eastAsia="Aptos" w:hAnsi="Arial" w:cs="Arial"/>
              </w:rPr>
              <w:br/>
            </w:r>
            <w:r w:rsidRPr="00DB7C70">
              <w:rPr>
                <w:rFonts w:ascii="Arial" w:eastAsia="Aptos" w:hAnsi="Arial" w:cs="Arial"/>
              </w:rPr>
              <w:t>z opisem działań. Użyto właściwych i mierzalnych jednostek miary (np. szt., godz., itp.), które pozwalają na jednoznaczne określenie zakresu działań i weryfikację poprawności sporządzenia kalkulacji kosztów.</w:t>
            </w:r>
          </w:p>
        </w:tc>
      </w:tr>
      <w:tr w:rsidR="00DB7C70" w:rsidRPr="00DB7C70" w14:paraId="501F062F" w14:textId="77777777" w:rsidTr="00741293">
        <w:trPr>
          <w:trHeight w:val="552"/>
        </w:trPr>
        <w:tc>
          <w:tcPr>
            <w:tcW w:w="988" w:type="dxa"/>
            <w:vMerge/>
            <w:vAlign w:val="center"/>
          </w:tcPr>
          <w:p w14:paraId="20FB5E33"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66597BE7" w14:textId="77777777" w:rsidR="00DB7C70" w:rsidRPr="00DB7C70" w:rsidRDefault="00DB7C70" w:rsidP="00DB7C70">
            <w:pPr>
              <w:rPr>
                <w:rFonts w:ascii="Arial" w:eastAsia="Aptos" w:hAnsi="Arial" w:cs="Arial"/>
              </w:rPr>
            </w:pPr>
          </w:p>
        </w:tc>
        <w:tc>
          <w:tcPr>
            <w:tcW w:w="2835" w:type="dxa"/>
            <w:vAlign w:val="center"/>
          </w:tcPr>
          <w:p w14:paraId="11F341A9" w14:textId="77777777" w:rsidR="00DB7C70" w:rsidRPr="00DB7C70" w:rsidRDefault="00DB7C70" w:rsidP="00DB7C70">
            <w:pPr>
              <w:rPr>
                <w:rFonts w:ascii="Arial" w:eastAsia="Aptos" w:hAnsi="Arial" w:cs="Arial"/>
              </w:rPr>
            </w:pPr>
            <w:r w:rsidRPr="00DB7C70">
              <w:rPr>
                <w:rFonts w:ascii="Arial" w:eastAsia="Aptos" w:hAnsi="Arial" w:cs="Arial"/>
              </w:rPr>
              <w:t>Adekwatny budżet</w:t>
            </w:r>
          </w:p>
          <w:p w14:paraId="3C2AA3B9" w14:textId="77777777" w:rsidR="00DB7C70" w:rsidRPr="00DB7C70" w:rsidRDefault="00DB7C70" w:rsidP="00DB7C70">
            <w:pPr>
              <w:rPr>
                <w:rFonts w:ascii="Arial" w:eastAsia="Aptos" w:hAnsi="Arial" w:cs="Arial"/>
              </w:rPr>
            </w:pPr>
            <w:r w:rsidRPr="00DB7C70">
              <w:rPr>
                <w:rFonts w:ascii="Arial" w:eastAsia="Aptos" w:hAnsi="Arial" w:cs="Arial"/>
              </w:rPr>
              <w:t>(3–4 pkt)</w:t>
            </w:r>
          </w:p>
        </w:tc>
        <w:tc>
          <w:tcPr>
            <w:tcW w:w="6521" w:type="dxa"/>
            <w:vAlign w:val="center"/>
          </w:tcPr>
          <w:p w14:paraId="4AD7B3F1" w14:textId="77777777" w:rsidR="00DB7C70" w:rsidRPr="00DB7C70" w:rsidRDefault="00DB7C70" w:rsidP="00DB7C70">
            <w:pPr>
              <w:rPr>
                <w:rFonts w:ascii="Arial" w:eastAsia="Aptos" w:hAnsi="Arial" w:cs="Arial"/>
              </w:rPr>
            </w:pPr>
            <w:r w:rsidRPr="00DB7C70">
              <w:rPr>
                <w:rFonts w:ascii="Arial" w:eastAsia="Aptos" w:hAnsi="Arial" w:cs="Arial"/>
              </w:rPr>
              <w:t>Budżet jest poprawny, ale zawiera drobne nieścisłości. Nie wpływają one znacząco na ocenę całości.</w:t>
            </w:r>
          </w:p>
        </w:tc>
      </w:tr>
      <w:tr w:rsidR="00DB7C70" w:rsidRPr="00DB7C70" w14:paraId="315A279E" w14:textId="77777777" w:rsidTr="00741293">
        <w:trPr>
          <w:trHeight w:val="552"/>
        </w:trPr>
        <w:tc>
          <w:tcPr>
            <w:tcW w:w="988" w:type="dxa"/>
            <w:vMerge/>
            <w:vAlign w:val="center"/>
          </w:tcPr>
          <w:p w14:paraId="513D068D"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2D312205" w14:textId="77777777" w:rsidR="00DB7C70" w:rsidRPr="00DB7C70" w:rsidRDefault="00DB7C70" w:rsidP="00DB7C70">
            <w:pPr>
              <w:rPr>
                <w:rFonts w:ascii="Arial" w:eastAsia="Aptos" w:hAnsi="Arial" w:cs="Arial"/>
              </w:rPr>
            </w:pPr>
          </w:p>
        </w:tc>
        <w:tc>
          <w:tcPr>
            <w:tcW w:w="2835" w:type="dxa"/>
            <w:vAlign w:val="center"/>
          </w:tcPr>
          <w:p w14:paraId="50F2E8A4" w14:textId="77777777" w:rsidR="00DB7C70" w:rsidRPr="00DB7C70" w:rsidRDefault="00DB7C70" w:rsidP="00DB7C70">
            <w:pPr>
              <w:rPr>
                <w:rFonts w:ascii="Arial" w:eastAsia="Aptos" w:hAnsi="Arial" w:cs="Arial"/>
              </w:rPr>
            </w:pPr>
            <w:r w:rsidRPr="00DB7C70">
              <w:rPr>
                <w:rFonts w:ascii="Arial" w:eastAsia="Aptos" w:hAnsi="Arial" w:cs="Arial"/>
              </w:rPr>
              <w:t>Niekompletny budżet</w:t>
            </w:r>
          </w:p>
          <w:p w14:paraId="11D3B8B8" w14:textId="77777777" w:rsidR="00DB7C70" w:rsidRPr="00DB7C70" w:rsidRDefault="00DB7C70" w:rsidP="00DB7C70">
            <w:pPr>
              <w:rPr>
                <w:rFonts w:ascii="Arial" w:eastAsia="Aptos" w:hAnsi="Arial" w:cs="Arial"/>
              </w:rPr>
            </w:pPr>
            <w:r w:rsidRPr="00DB7C70">
              <w:rPr>
                <w:rFonts w:ascii="Arial" w:eastAsia="Aptos" w:hAnsi="Arial" w:cs="Arial"/>
              </w:rPr>
              <w:t>(1–2 pkt)</w:t>
            </w:r>
          </w:p>
        </w:tc>
        <w:tc>
          <w:tcPr>
            <w:tcW w:w="6521" w:type="dxa"/>
            <w:vAlign w:val="center"/>
          </w:tcPr>
          <w:p w14:paraId="026215DB" w14:textId="77777777" w:rsidR="00DB7C70" w:rsidRPr="00DB7C70" w:rsidRDefault="00DB7C70" w:rsidP="00DB7C70">
            <w:pPr>
              <w:rPr>
                <w:rFonts w:ascii="Arial" w:eastAsia="Aptos" w:hAnsi="Arial" w:cs="Arial"/>
              </w:rPr>
            </w:pPr>
            <w:r w:rsidRPr="00DB7C70">
              <w:rPr>
                <w:rFonts w:ascii="Arial" w:eastAsia="Aptos" w:hAnsi="Arial" w:cs="Arial"/>
              </w:rPr>
              <w:t xml:space="preserve">Budżet zawiera wiele błędów, rozbieżności między kosztorysem a opisem działań lub niekompletne dane. </w:t>
            </w:r>
          </w:p>
          <w:p w14:paraId="07ED3014" w14:textId="77777777" w:rsidR="00DB7C70" w:rsidRPr="00DB7C70" w:rsidRDefault="00DB7C70" w:rsidP="00DB7C70">
            <w:pPr>
              <w:rPr>
                <w:rFonts w:ascii="Arial" w:eastAsia="Aptos" w:hAnsi="Arial" w:cs="Arial"/>
              </w:rPr>
            </w:pPr>
            <w:r w:rsidRPr="00DB7C70">
              <w:rPr>
                <w:rFonts w:ascii="Arial" w:eastAsia="Aptos" w:hAnsi="Arial" w:cs="Arial"/>
              </w:rPr>
              <w:t>Zastosowano jednostki miary takie jak „komplet”, „umowa” czy „zadanie”, które są nieprecyzyjne i niemierzalne. Utrudnia to ocenę zasadności oraz proporcjonalności kosztów względem planowanych działań, a także uniemożliwia jednoznaczną weryfikację kalkulacji kosztów.</w:t>
            </w:r>
          </w:p>
        </w:tc>
      </w:tr>
      <w:tr w:rsidR="00DB7C70" w:rsidRPr="00DB7C70" w14:paraId="3798FD93" w14:textId="77777777" w:rsidTr="00741293">
        <w:trPr>
          <w:trHeight w:val="552"/>
        </w:trPr>
        <w:tc>
          <w:tcPr>
            <w:tcW w:w="988" w:type="dxa"/>
            <w:vMerge/>
            <w:vAlign w:val="center"/>
          </w:tcPr>
          <w:p w14:paraId="6AAE9348" w14:textId="77777777" w:rsidR="00DB7C70" w:rsidRPr="00DB7C70" w:rsidRDefault="00DB7C70" w:rsidP="001F132F">
            <w:pPr>
              <w:numPr>
                <w:ilvl w:val="0"/>
                <w:numId w:val="27"/>
              </w:numPr>
              <w:contextualSpacing/>
              <w:rPr>
                <w:rFonts w:ascii="Arial" w:eastAsia="Aptos" w:hAnsi="Arial" w:cs="Arial"/>
              </w:rPr>
            </w:pPr>
          </w:p>
        </w:tc>
        <w:tc>
          <w:tcPr>
            <w:tcW w:w="3685" w:type="dxa"/>
            <w:vMerge/>
            <w:vAlign w:val="center"/>
          </w:tcPr>
          <w:p w14:paraId="46551945" w14:textId="77777777" w:rsidR="00DB7C70" w:rsidRPr="00DB7C70" w:rsidRDefault="00DB7C70" w:rsidP="00DB7C70">
            <w:pPr>
              <w:rPr>
                <w:rFonts w:ascii="Arial" w:eastAsia="Aptos" w:hAnsi="Arial" w:cs="Arial"/>
              </w:rPr>
            </w:pPr>
          </w:p>
        </w:tc>
        <w:tc>
          <w:tcPr>
            <w:tcW w:w="2835" w:type="dxa"/>
            <w:vAlign w:val="center"/>
          </w:tcPr>
          <w:p w14:paraId="49B741A2" w14:textId="77777777" w:rsidR="00DB7C70" w:rsidRPr="00DB7C70" w:rsidRDefault="00DB7C70" w:rsidP="00DB7C70">
            <w:pPr>
              <w:rPr>
                <w:rFonts w:ascii="Arial" w:eastAsia="Aptos" w:hAnsi="Arial" w:cs="Arial"/>
              </w:rPr>
            </w:pPr>
            <w:r w:rsidRPr="00DB7C70">
              <w:rPr>
                <w:rFonts w:ascii="Arial" w:eastAsia="Aptos" w:hAnsi="Arial" w:cs="Arial"/>
              </w:rPr>
              <w:t>Błędny budżet</w:t>
            </w:r>
          </w:p>
          <w:p w14:paraId="165DCE54" w14:textId="77777777" w:rsidR="00DB7C70" w:rsidRPr="00DB7C70" w:rsidRDefault="00DB7C70" w:rsidP="00DB7C70">
            <w:pPr>
              <w:rPr>
                <w:rFonts w:ascii="Arial" w:eastAsia="Aptos" w:hAnsi="Arial" w:cs="Arial"/>
              </w:rPr>
            </w:pPr>
            <w:r w:rsidRPr="00DB7C70">
              <w:rPr>
                <w:rFonts w:ascii="Arial" w:eastAsia="Aptos" w:hAnsi="Arial" w:cs="Arial"/>
              </w:rPr>
              <w:t>(0 pkt)</w:t>
            </w:r>
          </w:p>
        </w:tc>
        <w:tc>
          <w:tcPr>
            <w:tcW w:w="6521" w:type="dxa"/>
            <w:vAlign w:val="center"/>
          </w:tcPr>
          <w:p w14:paraId="27C12444" w14:textId="77777777" w:rsidR="00DB7C70" w:rsidRPr="00DB7C70" w:rsidRDefault="00DB7C70" w:rsidP="00DB7C70">
            <w:pPr>
              <w:rPr>
                <w:rFonts w:ascii="Arial" w:eastAsia="Aptos" w:hAnsi="Arial" w:cs="Arial"/>
              </w:rPr>
            </w:pPr>
            <w:r w:rsidRPr="00DB7C70">
              <w:rPr>
                <w:rFonts w:ascii="Arial" w:eastAsia="Aptos" w:hAnsi="Arial" w:cs="Arial"/>
              </w:rPr>
              <w:t>Budżet nie pozwala na ocenę – jest niespójny, niekompletny lub brak podstawowych informacji.</w:t>
            </w:r>
          </w:p>
        </w:tc>
      </w:tr>
      <w:tr w:rsidR="00DB7C70" w:rsidRPr="00DB7C70" w14:paraId="0049271F" w14:textId="77777777" w:rsidTr="00DB7C70">
        <w:trPr>
          <w:trHeight w:val="661"/>
        </w:trPr>
        <w:tc>
          <w:tcPr>
            <w:tcW w:w="14029" w:type="dxa"/>
            <w:gridSpan w:val="4"/>
            <w:shd w:val="clear" w:color="auto" w:fill="D9D9D9"/>
            <w:vAlign w:val="center"/>
          </w:tcPr>
          <w:p w14:paraId="0344C513" w14:textId="77777777" w:rsidR="00DB7C70" w:rsidRPr="00DB7C70" w:rsidRDefault="00DB7C70" w:rsidP="00DB7C70">
            <w:pPr>
              <w:rPr>
                <w:rFonts w:ascii="Arial" w:eastAsia="Aptos" w:hAnsi="Arial" w:cs="Arial"/>
              </w:rPr>
            </w:pPr>
            <w:r w:rsidRPr="00DB7C70">
              <w:rPr>
                <w:rFonts w:ascii="Arial" w:eastAsia="Aptos" w:hAnsi="Arial" w:cs="Arial"/>
              </w:rPr>
              <w:t>Jakość wykonania zadania i kwalifikacje osób, przy udziale których organizacja pozarządowa lub podmiot określony w art. 3 ust. 3 ustawy</w:t>
            </w:r>
            <w:r w:rsidR="0055351C">
              <w:rPr>
                <w:rFonts w:ascii="Arial" w:eastAsia="Aptos" w:hAnsi="Arial" w:cs="Arial"/>
              </w:rPr>
              <w:br/>
            </w:r>
            <w:r w:rsidRPr="00DB7C70">
              <w:rPr>
                <w:rFonts w:ascii="Arial" w:eastAsia="Aptos" w:hAnsi="Arial" w:cs="Arial"/>
              </w:rPr>
              <w:t>o działalności pożytku publicznego i o wolontariacie będzie realizować zadanie publiczne (0-10 pkt)</w:t>
            </w:r>
          </w:p>
        </w:tc>
      </w:tr>
      <w:tr w:rsidR="00DB7C70" w:rsidRPr="00DB7C70" w14:paraId="3A1345A5" w14:textId="77777777" w:rsidTr="00DB7C70">
        <w:tc>
          <w:tcPr>
            <w:tcW w:w="988" w:type="dxa"/>
            <w:vMerge w:val="restart"/>
            <w:shd w:val="clear" w:color="auto" w:fill="F2F2F2"/>
            <w:vAlign w:val="center"/>
          </w:tcPr>
          <w:p w14:paraId="116E931A"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shd w:val="clear" w:color="auto" w:fill="F2F2F2"/>
            <w:vAlign w:val="center"/>
          </w:tcPr>
          <w:p w14:paraId="5A0E17D1" w14:textId="77777777" w:rsidR="00DB7C70" w:rsidRPr="00DB7C70" w:rsidRDefault="00DB7C70" w:rsidP="00DB7C70">
            <w:pPr>
              <w:rPr>
                <w:rFonts w:ascii="Arial" w:eastAsia="Aptos" w:hAnsi="Arial" w:cs="Arial"/>
              </w:rPr>
            </w:pPr>
            <w:r w:rsidRPr="00DB7C70">
              <w:rPr>
                <w:rFonts w:ascii="Arial" w:eastAsia="Aptos" w:hAnsi="Arial" w:cs="Arial"/>
              </w:rPr>
              <w:t xml:space="preserve">Kwalifikacje i doświadczenie zespołu </w:t>
            </w:r>
          </w:p>
          <w:p w14:paraId="69B49287" w14:textId="77777777" w:rsidR="00DB7C70" w:rsidRPr="00DB7C70" w:rsidRDefault="00DB7C70" w:rsidP="00DB7C70">
            <w:pPr>
              <w:rPr>
                <w:rFonts w:ascii="Arial" w:eastAsia="Aptos" w:hAnsi="Arial" w:cs="Arial"/>
                <w:highlight w:val="yellow"/>
              </w:rPr>
            </w:pPr>
            <w:r w:rsidRPr="00DB7C70">
              <w:rPr>
                <w:rFonts w:ascii="Arial" w:eastAsia="Aptos" w:hAnsi="Arial" w:cs="Arial"/>
              </w:rPr>
              <w:t>(0–5 pkt)</w:t>
            </w:r>
          </w:p>
        </w:tc>
        <w:tc>
          <w:tcPr>
            <w:tcW w:w="2835" w:type="dxa"/>
            <w:shd w:val="clear" w:color="auto" w:fill="F2F2F2"/>
            <w:vAlign w:val="center"/>
          </w:tcPr>
          <w:p w14:paraId="4F662A92" w14:textId="77777777" w:rsidR="00DB7C70" w:rsidRPr="00DB7C70" w:rsidRDefault="00DB7C70" w:rsidP="00DB7C70">
            <w:pPr>
              <w:rPr>
                <w:rFonts w:ascii="Arial" w:eastAsia="Aptos" w:hAnsi="Arial" w:cs="Arial"/>
              </w:rPr>
            </w:pPr>
            <w:r w:rsidRPr="00DB7C70">
              <w:rPr>
                <w:rFonts w:ascii="Arial" w:eastAsia="Aptos" w:hAnsi="Arial" w:cs="Arial"/>
              </w:rPr>
              <w:t>Wysokie kwalifikacje</w:t>
            </w:r>
          </w:p>
          <w:p w14:paraId="1D7C019A" w14:textId="77777777" w:rsidR="00DB7C70" w:rsidRPr="00DB7C70" w:rsidRDefault="00DB7C70" w:rsidP="00DB7C70">
            <w:pPr>
              <w:rPr>
                <w:rFonts w:ascii="Arial" w:eastAsia="Aptos" w:hAnsi="Arial" w:cs="Arial"/>
                <w:highlight w:val="yellow"/>
              </w:rPr>
            </w:pPr>
            <w:r w:rsidRPr="00DB7C70">
              <w:rPr>
                <w:rFonts w:ascii="Arial" w:eastAsia="Aptos" w:hAnsi="Arial" w:cs="Arial"/>
              </w:rPr>
              <w:t>(5 pkt)</w:t>
            </w:r>
          </w:p>
        </w:tc>
        <w:tc>
          <w:tcPr>
            <w:tcW w:w="6521" w:type="dxa"/>
            <w:shd w:val="clear" w:color="auto" w:fill="F2F2F2"/>
            <w:vAlign w:val="center"/>
          </w:tcPr>
          <w:p w14:paraId="39562D43" w14:textId="77777777" w:rsidR="00DB7C70" w:rsidRPr="00DB7C70" w:rsidRDefault="00DB7C70" w:rsidP="00DB7C70">
            <w:pPr>
              <w:rPr>
                <w:rFonts w:ascii="Arial" w:eastAsia="Aptos" w:hAnsi="Arial" w:cs="Arial"/>
                <w:highlight w:val="yellow"/>
              </w:rPr>
            </w:pPr>
            <w:r w:rsidRPr="00DB7C70">
              <w:rPr>
                <w:rFonts w:ascii="Arial" w:eastAsia="Aptos" w:hAnsi="Arial" w:cs="Arial"/>
              </w:rPr>
              <w:t>Kwalifikacje i doświadczenie zespołu są wysokie, adekwatne do zakresu zadań. Zespół ma odpowiednie kompetencje merytoryczne i organizacyjne do realizacji projektu.</w:t>
            </w:r>
          </w:p>
        </w:tc>
      </w:tr>
      <w:tr w:rsidR="00DB7C70" w:rsidRPr="00DB7C70" w14:paraId="3E783331" w14:textId="77777777" w:rsidTr="00DB7C70">
        <w:tc>
          <w:tcPr>
            <w:tcW w:w="988" w:type="dxa"/>
            <w:vMerge/>
            <w:shd w:val="clear" w:color="auto" w:fill="F2F2F2"/>
            <w:vAlign w:val="center"/>
          </w:tcPr>
          <w:p w14:paraId="1063B0C6"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5B8149A2" w14:textId="77777777" w:rsidR="00DB7C70" w:rsidRPr="00DB7C70" w:rsidRDefault="00DB7C70" w:rsidP="00DB7C70">
            <w:pPr>
              <w:rPr>
                <w:rFonts w:ascii="Arial" w:eastAsia="Aptos" w:hAnsi="Arial" w:cs="Arial"/>
                <w:highlight w:val="yellow"/>
              </w:rPr>
            </w:pPr>
          </w:p>
        </w:tc>
        <w:tc>
          <w:tcPr>
            <w:tcW w:w="2835" w:type="dxa"/>
            <w:shd w:val="clear" w:color="auto" w:fill="F2F2F2"/>
            <w:vAlign w:val="center"/>
          </w:tcPr>
          <w:p w14:paraId="09F2C46A" w14:textId="77777777" w:rsidR="00DB7C70" w:rsidRPr="00DB7C70" w:rsidRDefault="00DB7C70" w:rsidP="00DB7C70">
            <w:pPr>
              <w:rPr>
                <w:rFonts w:ascii="Arial" w:eastAsia="Aptos" w:hAnsi="Arial" w:cs="Arial"/>
              </w:rPr>
            </w:pPr>
            <w:r w:rsidRPr="00DB7C70">
              <w:rPr>
                <w:rFonts w:ascii="Arial" w:eastAsia="Aptos" w:hAnsi="Arial" w:cs="Arial"/>
              </w:rPr>
              <w:t>Odpowiednie kwalifikacje, ale ich opis jest niewystarczający</w:t>
            </w:r>
          </w:p>
          <w:p w14:paraId="4165D3F3" w14:textId="77777777" w:rsidR="00DB7C70" w:rsidRPr="00DB7C70" w:rsidRDefault="00DB7C70" w:rsidP="00DB7C70">
            <w:pPr>
              <w:rPr>
                <w:rFonts w:ascii="Arial" w:eastAsia="Aptos" w:hAnsi="Arial" w:cs="Arial"/>
                <w:highlight w:val="yellow"/>
              </w:rPr>
            </w:pPr>
            <w:r w:rsidRPr="00DB7C70">
              <w:rPr>
                <w:rFonts w:ascii="Arial" w:eastAsia="Aptos" w:hAnsi="Arial" w:cs="Arial"/>
              </w:rPr>
              <w:t>(3–4 pkt)</w:t>
            </w:r>
          </w:p>
        </w:tc>
        <w:tc>
          <w:tcPr>
            <w:tcW w:w="6521" w:type="dxa"/>
            <w:shd w:val="clear" w:color="auto" w:fill="F2F2F2"/>
            <w:vAlign w:val="center"/>
          </w:tcPr>
          <w:p w14:paraId="7A80E904" w14:textId="77777777" w:rsidR="00DB7C70" w:rsidRPr="00DB7C70" w:rsidRDefault="00DB7C70" w:rsidP="00DB7C70">
            <w:pPr>
              <w:rPr>
                <w:rFonts w:ascii="Arial" w:eastAsia="Aptos" w:hAnsi="Arial" w:cs="Arial"/>
                <w:highlight w:val="yellow"/>
              </w:rPr>
            </w:pPr>
            <w:r w:rsidRPr="00DB7C70">
              <w:rPr>
                <w:rFonts w:ascii="Arial" w:eastAsia="Aptos" w:hAnsi="Arial" w:cs="Arial"/>
              </w:rPr>
              <w:t>Zespół ma wystarczające kwalifikacje i doświadczenie, ale nie wszystkie zostały szczegółowo opisane lub nie odnoszą się bezpośrednio do zakresu zadania.</w:t>
            </w:r>
          </w:p>
        </w:tc>
      </w:tr>
      <w:tr w:rsidR="00DB7C70" w:rsidRPr="00DB7C70" w14:paraId="672754E8" w14:textId="77777777" w:rsidTr="00DB7C70">
        <w:tc>
          <w:tcPr>
            <w:tcW w:w="988" w:type="dxa"/>
            <w:vMerge/>
            <w:shd w:val="clear" w:color="auto" w:fill="F2F2F2"/>
            <w:vAlign w:val="center"/>
          </w:tcPr>
          <w:p w14:paraId="2450B8A4"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47C83D40" w14:textId="77777777" w:rsidR="00DB7C70" w:rsidRPr="00DB7C70" w:rsidRDefault="00DB7C70" w:rsidP="00DB7C70">
            <w:pPr>
              <w:rPr>
                <w:rFonts w:ascii="Arial" w:eastAsia="Aptos" w:hAnsi="Arial" w:cs="Arial"/>
                <w:highlight w:val="yellow"/>
              </w:rPr>
            </w:pPr>
          </w:p>
        </w:tc>
        <w:tc>
          <w:tcPr>
            <w:tcW w:w="2835" w:type="dxa"/>
            <w:shd w:val="clear" w:color="auto" w:fill="F2F2F2"/>
            <w:vAlign w:val="center"/>
          </w:tcPr>
          <w:p w14:paraId="67E299A3" w14:textId="77777777" w:rsidR="00DB7C70" w:rsidRPr="00DB7C70" w:rsidRDefault="00DB7C70" w:rsidP="00DB7C70">
            <w:pPr>
              <w:rPr>
                <w:rFonts w:ascii="Arial" w:eastAsia="Aptos" w:hAnsi="Arial" w:cs="Arial"/>
              </w:rPr>
            </w:pPr>
            <w:r w:rsidRPr="00DB7C70">
              <w:rPr>
                <w:rFonts w:ascii="Arial" w:eastAsia="Aptos" w:hAnsi="Arial" w:cs="Arial"/>
              </w:rPr>
              <w:t>Nieadekwatne kwalifikacje</w:t>
            </w:r>
          </w:p>
          <w:p w14:paraId="7B2CF6CD" w14:textId="77777777" w:rsidR="00DB7C70" w:rsidRPr="00DB7C70" w:rsidRDefault="00DB7C70" w:rsidP="00DB7C70">
            <w:pPr>
              <w:rPr>
                <w:rFonts w:ascii="Arial" w:eastAsia="Aptos" w:hAnsi="Arial" w:cs="Arial"/>
                <w:highlight w:val="yellow"/>
              </w:rPr>
            </w:pPr>
            <w:r w:rsidRPr="00DB7C70">
              <w:rPr>
                <w:rFonts w:ascii="Arial" w:eastAsia="Aptos" w:hAnsi="Arial" w:cs="Arial"/>
              </w:rPr>
              <w:t>(1–2 pkt)</w:t>
            </w:r>
          </w:p>
        </w:tc>
        <w:tc>
          <w:tcPr>
            <w:tcW w:w="6521" w:type="dxa"/>
            <w:shd w:val="clear" w:color="auto" w:fill="F2F2F2"/>
            <w:vAlign w:val="center"/>
          </w:tcPr>
          <w:p w14:paraId="07050898" w14:textId="77777777" w:rsidR="00DB7C70" w:rsidRPr="00DB7C70" w:rsidRDefault="00DB7C70" w:rsidP="00DB7C70">
            <w:pPr>
              <w:rPr>
                <w:rFonts w:ascii="Arial" w:eastAsia="Aptos" w:hAnsi="Arial" w:cs="Arial"/>
                <w:highlight w:val="yellow"/>
              </w:rPr>
            </w:pPr>
            <w:r w:rsidRPr="00DB7C70">
              <w:rPr>
                <w:rFonts w:ascii="Arial" w:eastAsia="Aptos" w:hAnsi="Arial" w:cs="Arial"/>
              </w:rPr>
              <w:t>Część zespołu nie posiada wymaganych kompetencji lub doświadczenia. Opis jest ogólny, brak powiązania z zakresem zadań.</w:t>
            </w:r>
          </w:p>
        </w:tc>
      </w:tr>
      <w:tr w:rsidR="00DB7C70" w:rsidRPr="00DB7C70" w14:paraId="69B87F69" w14:textId="77777777" w:rsidTr="00DB7C70">
        <w:trPr>
          <w:trHeight w:val="506"/>
        </w:trPr>
        <w:tc>
          <w:tcPr>
            <w:tcW w:w="988" w:type="dxa"/>
            <w:vMerge/>
            <w:shd w:val="clear" w:color="auto" w:fill="F2F2F2"/>
            <w:vAlign w:val="center"/>
          </w:tcPr>
          <w:p w14:paraId="6AF13021"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41D058C0" w14:textId="77777777" w:rsidR="00DB7C70" w:rsidRPr="00DB7C70" w:rsidRDefault="00DB7C70" w:rsidP="00DB7C70">
            <w:pPr>
              <w:rPr>
                <w:rFonts w:ascii="Arial" w:eastAsia="Aptos" w:hAnsi="Arial" w:cs="Arial"/>
                <w:highlight w:val="yellow"/>
              </w:rPr>
            </w:pPr>
          </w:p>
        </w:tc>
        <w:tc>
          <w:tcPr>
            <w:tcW w:w="2835" w:type="dxa"/>
            <w:shd w:val="clear" w:color="auto" w:fill="F2F2F2"/>
            <w:vAlign w:val="center"/>
          </w:tcPr>
          <w:p w14:paraId="70E993D7" w14:textId="77777777" w:rsidR="00DB7C70" w:rsidRPr="00DB7C70" w:rsidRDefault="00DB7C70" w:rsidP="00DB7C70">
            <w:pPr>
              <w:rPr>
                <w:rFonts w:ascii="Arial" w:eastAsia="Aptos" w:hAnsi="Arial" w:cs="Arial"/>
              </w:rPr>
            </w:pPr>
            <w:r w:rsidRPr="00DB7C70">
              <w:rPr>
                <w:rFonts w:ascii="Arial" w:eastAsia="Aptos" w:hAnsi="Arial" w:cs="Arial"/>
              </w:rPr>
              <w:t>Brak informacji</w:t>
            </w:r>
          </w:p>
          <w:p w14:paraId="4BD993FE" w14:textId="77777777" w:rsidR="00DB7C70" w:rsidRPr="00DB7C70" w:rsidRDefault="00DB7C70" w:rsidP="00DB7C70">
            <w:pPr>
              <w:rPr>
                <w:rFonts w:ascii="Arial" w:eastAsia="Aptos" w:hAnsi="Arial" w:cs="Arial"/>
                <w:highlight w:val="yellow"/>
              </w:rPr>
            </w:pPr>
            <w:r w:rsidRPr="00DB7C70">
              <w:rPr>
                <w:rFonts w:ascii="Arial" w:eastAsia="Aptos" w:hAnsi="Arial" w:cs="Arial"/>
              </w:rPr>
              <w:t>(0 pkt)</w:t>
            </w:r>
          </w:p>
        </w:tc>
        <w:tc>
          <w:tcPr>
            <w:tcW w:w="6521" w:type="dxa"/>
            <w:shd w:val="clear" w:color="auto" w:fill="F2F2F2"/>
            <w:vAlign w:val="center"/>
          </w:tcPr>
          <w:p w14:paraId="750F5EE5" w14:textId="77777777" w:rsidR="00DB7C70" w:rsidRPr="00DB7C70" w:rsidRDefault="00DB7C70" w:rsidP="00DB7C70">
            <w:pPr>
              <w:rPr>
                <w:rFonts w:ascii="Arial" w:eastAsia="Aptos" w:hAnsi="Arial" w:cs="Arial"/>
                <w:highlight w:val="yellow"/>
              </w:rPr>
            </w:pPr>
            <w:r w:rsidRPr="00DB7C70">
              <w:rPr>
                <w:rFonts w:ascii="Arial" w:eastAsia="Aptos" w:hAnsi="Arial" w:cs="Arial"/>
              </w:rPr>
              <w:t>Brak opisu kwalifikacji lub doświadczenia zespołu.</w:t>
            </w:r>
          </w:p>
        </w:tc>
      </w:tr>
      <w:tr w:rsidR="00DB7C70" w:rsidRPr="00DB7C70" w14:paraId="13C6EEE0" w14:textId="77777777" w:rsidTr="00DB7C70">
        <w:trPr>
          <w:trHeight w:val="506"/>
        </w:trPr>
        <w:tc>
          <w:tcPr>
            <w:tcW w:w="988" w:type="dxa"/>
            <w:vMerge w:val="restart"/>
            <w:shd w:val="clear" w:color="auto" w:fill="FFFFFF"/>
            <w:vAlign w:val="center"/>
          </w:tcPr>
          <w:p w14:paraId="65FCC1AC"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shd w:val="clear" w:color="auto" w:fill="FFFFFF"/>
            <w:vAlign w:val="center"/>
          </w:tcPr>
          <w:p w14:paraId="2C9EDE38" w14:textId="77777777" w:rsidR="00DB7C70" w:rsidRPr="00DB7C70" w:rsidRDefault="00DB7C70" w:rsidP="00DB7C70">
            <w:pPr>
              <w:rPr>
                <w:rFonts w:ascii="Arial" w:eastAsia="Aptos" w:hAnsi="Arial" w:cs="Arial"/>
              </w:rPr>
            </w:pPr>
            <w:r w:rsidRPr="00DB7C70">
              <w:rPr>
                <w:rFonts w:ascii="Arial" w:eastAsia="Aptos" w:hAnsi="Arial" w:cs="Arial"/>
              </w:rPr>
              <w:t xml:space="preserve">Zakładane rezultaty zadania </w:t>
            </w:r>
          </w:p>
          <w:p w14:paraId="65BFD20C" w14:textId="77777777" w:rsidR="00DB7C70" w:rsidRPr="00DB7C70" w:rsidRDefault="00DB7C70" w:rsidP="00DB7C70">
            <w:pPr>
              <w:rPr>
                <w:rFonts w:ascii="Arial" w:eastAsia="Aptos" w:hAnsi="Arial" w:cs="Arial"/>
                <w:highlight w:val="yellow"/>
              </w:rPr>
            </w:pPr>
            <w:r w:rsidRPr="00DB7C70">
              <w:rPr>
                <w:rFonts w:ascii="Arial" w:eastAsia="Aptos" w:hAnsi="Arial" w:cs="Arial"/>
              </w:rPr>
              <w:t>(0–5 pkt)</w:t>
            </w:r>
          </w:p>
        </w:tc>
        <w:tc>
          <w:tcPr>
            <w:tcW w:w="2835" w:type="dxa"/>
            <w:shd w:val="clear" w:color="auto" w:fill="FFFFFF"/>
            <w:vAlign w:val="center"/>
          </w:tcPr>
          <w:p w14:paraId="0AEA100C" w14:textId="77777777" w:rsidR="00DB7C70" w:rsidRPr="00DB7C70" w:rsidRDefault="00DB7C70" w:rsidP="00DB7C70">
            <w:pPr>
              <w:rPr>
                <w:rFonts w:ascii="Arial" w:eastAsia="Aptos" w:hAnsi="Arial" w:cs="Arial"/>
              </w:rPr>
            </w:pPr>
            <w:r w:rsidRPr="00DB7C70">
              <w:rPr>
                <w:rFonts w:ascii="Arial" w:eastAsia="Aptos" w:hAnsi="Arial" w:cs="Arial"/>
              </w:rPr>
              <w:t>Jasno określone</w:t>
            </w:r>
            <w:r w:rsidR="00366EC6">
              <w:rPr>
                <w:rFonts w:ascii="Arial" w:eastAsia="Aptos" w:hAnsi="Arial" w:cs="Arial"/>
              </w:rPr>
              <w:br/>
            </w:r>
            <w:r w:rsidRPr="00DB7C70">
              <w:rPr>
                <w:rFonts w:ascii="Arial" w:eastAsia="Aptos" w:hAnsi="Arial" w:cs="Arial"/>
              </w:rPr>
              <w:t>i adekwatne rezultaty</w:t>
            </w:r>
          </w:p>
          <w:p w14:paraId="50764F3C" w14:textId="77777777" w:rsidR="00DB7C70" w:rsidRPr="00DB7C70" w:rsidRDefault="00DB7C70" w:rsidP="00DB7C70">
            <w:pPr>
              <w:rPr>
                <w:rFonts w:ascii="Arial" w:eastAsia="Aptos" w:hAnsi="Arial" w:cs="Arial"/>
                <w:highlight w:val="yellow"/>
              </w:rPr>
            </w:pPr>
            <w:r w:rsidRPr="00DB7C70">
              <w:rPr>
                <w:rFonts w:ascii="Arial" w:eastAsia="Aptos" w:hAnsi="Arial" w:cs="Arial"/>
              </w:rPr>
              <w:t>(5 pkt)</w:t>
            </w:r>
          </w:p>
        </w:tc>
        <w:tc>
          <w:tcPr>
            <w:tcW w:w="6521" w:type="dxa"/>
            <w:shd w:val="clear" w:color="auto" w:fill="FFFFFF"/>
            <w:vAlign w:val="center"/>
          </w:tcPr>
          <w:p w14:paraId="65CA9772" w14:textId="77777777" w:rsidR="0073183D" w:rsidRPr="00DB7C70" w:rsidRDefault="0073183D" w:rsidP="0073183D">
            <w:pPr>
              <w:rPr>
                <w:rFonts w:ascii="Arial" w:eastAsia="Aptos" w:hAnsi="Arial" w:cs="Arial"/>
              </w:rPr>
            </w:pPr>
            <w:r w:rsidRPr="00DB7C70">
              <w:rPr>
                <w:rFonts w:ascii="Arial" w:eastAsia="Aptos" w:hAnsi="Arial" w:cs="Arial"/>
              </w:rPr>
              <w:t xml:space="preserve">Rezultaty są jasno określone, mierzalne i realistyczne. </w:t>
            </w:r>
            <w:r w:rsidRPr="00DB7C70">
              <w:rPr>
                <w:rFonts w:ascii="Arial" w:eastAsia="Aptos" w:hAnsi="Arial" w:cs="Arial"/>
              </w:rPr>
              <w:br/>
              <w:t>Określono bezpośrednie efekty realizacji zadania. Wskazano, czy nastąpi zmiana społeczna w wyniku realizacji zadania</w:t>
            </w:r>
            <w:r>
              <w:rPr>
                <w:rFonts w:ascii="Arial" w:eastAsia="Aptos" w:hAnsi="Arial" w:cs="Arial"/>
              </w:rPr>
              <w:t>.</w:t>
            </w:r>
          </w:p>
          <w:p w14:paraId="2820EAC6" w14:textId="77777777" w:rsidR="0073183D" w:rsidRPr="00DB7C70" w:rsidRDefault="0073183D" w:rsidP="0073183D">
            <w:pPr>
              <w:rPr>
                <w:rFonts w:ascii="Arial" w:eastAsia="Aptos" w:hAnsi="Arial" w:cs="Arial"/>
              </w:rPr>
            </w:pPr>
            <w:r w:rsidRPr="00DB7C70">
              <w:rPr>
                <w:rFonts w:ascii="Arial" w:eastAsia="Aptos" w:hAnsi="Arial" w:cs="Arial"/>
              </w:rPr>
              <w:t>Określono, czy w wyniku realizacji zadania osiągnięte zostaną rezultaty, które będą wykorzystanie w dalszych działaniach organizacji.</w:t>
            </w:r>
          </w:p>
          <w:p w14:paraId="11DB7929" w14:textId="77777777" w:rsidR="0073183D" w:rsidRPr="00DB7C70" w:rsidRDefault="0073183D" w:rsidP="0073183D">
            <w:pPr>
              <w:rPr>
                <w:rFonts w:ascii="Arial" w:eastAsia="Aptos" w:hAnsi="Arial" w:cs="Arial"/>
              </w:rPr>
            </w:pPr>
            <w:r w:rsidRPr="00DB7C70">
              <w:rPr>
                <w:rFonts w:ascii="Arial" w:eastAsia="Aptos" w:hAnsi="Arial" w:cs="Arial"/>
              </w:rPr>
              <w:lastRenderedPageBreak/>
              <w:t>Osiągnięcie zamierzonych rezultatów będzie miało wpływ na rozwiązanie problemu, zaspokojenie potrzeb.</w:t>
            </w:r>
          </w:p>
          <w:p w14:paraId="2BC3DB75" w14:textId="77777777" w:rsidR="00DB7C70" w:rsidRPr="00DB7C70" w:rsidRDefault="0073183D" w:rsidP="0073183D">
            <w:pPr>
              <w:rPr>
                <w:rFonts w:ascii="Arial" w:eastAsia="Aptos" w:hAnsi="Arial" w:cs="Arial"/>
                <w:highlight w:val="yellow"/>
              </w:rPr>
            </w:pPr>
            <w:r w:rsidRPr="00DB7C70">
              <w:rPr>
                <w:rFonts w:ascii="Arial" w:eastAsia="Aptos" w:hAnsi="Arial" w:cs="Arial"/>
              </w:rPr>
              <w:t>Sposób monitorowania rezultatów opiera się na dokumentach wytworzonych na podstawie danych zawartych w dokumentach źródłowych (np. raporty, oświadczenia, sprawozdania, materiały z mediów społecznościowych, dokumentacja fotograficzna). Dokumenty źródłowe nie są przekazywane wraz ze sprawozdaniem.</w:t>
            </w:r>
          </w:p>
        </w:tc>
      </w:tr>
      <w:tr w:rsidR="00DB7C70" w:rsidRPr="00DB7C70" w14:paraId="636354BE" w14:textId="77777777" w:rsidTr="00DB7C70">
        <w:trPr>
          <w:trHeight w:val="506"/>
        </w:trPr>
        <w:tc>
          <w:tcPr>
            <w:tcW w:w="988" w:type="dxa"/>
            <w:vMerge/>
            <w:shd w:val="clear" w:color="auto" w:fill="FFFFFF"/>
            <w:vAlign w:val="center"/>
          </w:tcPr>
          <w:p w14:paraId="51C6B2E8" w14:textId="77777777" w:rsidR="00DB7C70" w:rsidRPr="00DB7C70" w:rsidRDefault="00DB7C70" w:rsidP="001F132F">
            <w:pPr>
              <w:numPr>
                <w:ilvl w:val="0"/>
                <w:numId w:val="27"/>
              </w:numPr>
              <w:contextualSpacing/>
              <w:rPr>
                <w:rFonts w:ascii="Arial" w:eastAsia="Aptos" w:hAnsi="Arial" w:cs="Arial"/>
                <w:highlight w:val="yellow"/>
              </w:rPr>
            </w:pPr>
          </w:p>
        </w:tc>
        <w:tc>
          <w:tcPr>
            <w:tcW w:w="3685" w:type="dxa"/>
            <w:vMerge/>
            <w:shd w:val="clear" w:color="auto" w:fill="FFFFFF"/>
            <w:vAlign w:val="center"/>
          </w:tcPr>
          <w:p w14:paraId="4ECA5C93" w14:textId="77777777" w:rsidR="00DB7C70" w:rsidRPr="00DB7C70" w:rsidRDefault="00DB7C70" w:rsidP="00DB7C70">
            <w:pPr>
              <w:rPr>
                <w:rFonts w:ascii="Arial" w:eastAsia="Aptos" w:hAnsi="Arial" w:cs="Arial"/>
                <w:highlight w:val="yellow"/>
              </w:rPr>
            </w:pPr>
          </w:p>
        </w:tc>
        <w:tc>
          <w:tcPr>
            <w:tcW w:w="2835" w:type="dxa"/>
            <w:shd w:val="clear" w:color="auto" w:fill="FFFFFF"/>
            <w:vAlign w:val="center"/>
          </w:tcPr>
          <w:p w14:paraId="444E5BA1" w14:textId="77777777" w:rsidR="00DB7C70" w:rsidRPr="00DB7C70" w:rsidRDefault="00DB7C70" w:rsidP="00DB7C70">
            <w:pPr>
              <w:rPr>
                <w:rFonts w:ascii="Arial" w:eastAsia="Aptos" w:hAnsi="Arial" w:cs="Arial"/>
              </w:rPr>
            </w:pPr>
            <w:r w:rsidRPr="00DB7C70">
              <w:rPr>
                <w:rFonts w:ascii="Arial" w:eastAsia="Aptos" w:hAnsi="Arial" w:cs="Arial"/>
              </w:rPr>
              <w:t>Poprawne rezultaty</w:t>
            </w:r>
            <w:r w:rsidR="0055351C">
              <w:rPr>
                <w:rFonts w:ascii="Arial" w:eastAsia="Aptos" w:hAnsi="Arial" w:cs="Arial"/>
              </w:rPr>
              <w:br/>
            </w:r>
            <w:r w:rsidRPr="00DB7C70">
              <w:rPr>
                <w:rFonts w:ascii="Arial" w:eastAsia="Aptos" w:hAnsi="Arial" w:cs="Arial"/>
              </w:rPr>
              <w:t>z drobnymi uchybieniami</w:t>
            </w:r>
          </w:p>
          <w:p w14:paraId="0D1DFC5E" w14:textId="77777777" w:rsidR="00DB7C70" w:rsidRPr="00DB7C70" w:rsidRDefault="00DB7C70" w:rsidP="00DB7C70">
            <w:pPr>
              <w:rPr>
                <w:rFonts w:ascii="Arial" w:eastAsia="Aptos" w:hAnsi="Arial" w:cs="Arial"/>
                <w:highlight w:val="yellow"/>
              </w:rPr>
            </w:pPr>
            <w:r w:rsidRPr="00DB7C70">
              <w:rPr>
                <w:rFonts w:ascii="Arial" w:eastAsia="Aptos" w:hAnsi="Arial" w:cs="Arial"/>
              </w:rPr>
              <w:t>(3–4 pkt)</w:t>
            </w:r>
          </w:p>
        </w:tc>
        <w:tc>
          <w:tcPr>
            <w:tcW w:w="6521" w:type="dxa"/>
            <w:vAlign w:val="center"/>
          </w:tcPr>
          <w:p w14:paraId="5267638F" w14:textId="77777777" w:rsidR="00DB7C70" w:rsidRPr="00DB7C70" w:rsidRDefault="00DB7C70" w:rsidP="00DB7C70">
            <w:pPr>
              <w:rPr>
                <w:rFonts w:ascii="Arial" w:eastAsia="Aptos" w:hAnsi="Arial" w:cs="Arial"/>
              </w:rPr>
            </w:pPr>
            <w:r w:rsidRPr="00DB7C70">
              <w:rPr>
                <w:rFonts w:ascii="Arial" w:eastAsia="Aptos" w:hAnsi="Arial" w:cs="Arial"/>
              </w:rPr>
              <w:t xml:space="preserve">Rezultaty są określone, ale w sposób ogólny lub częściowo niemierzalny. Wskazano związek z celami, ale bez pełnej przejrzystości </w:t>
            </w:r>
            <w:proofErr w:type="spellStart"/>
            <w:proofErr w:type="gramStart"/>
            <w:r w:rsidRPr="00DB7C70">
              <w:rPr>
                <w:rFonts w:ascii="Arial" w:eastAsia="Aptos" w:hAnsi="Arial" w:cs="Arial"/>
              </w:rPr>
              <w:t>efektów.Sposób</w:t>
            </w:r>
            <w:proofErr w:type="spellEnd"/>
            <w:proofErr w:type="gramEnd"/>
            <w:r w:rsidRPr="00DB7C70">
              <w:rPr>
                <w:rFonts w:ascii="Arial" w:eastAsia="Aptos" w:hAnsi="Arial" w:cs="Arial"/>
              </w:rPr>
              <w:t xml:space="preserve"> monitorowania rezultatów opiera się częściowo na dokumentach źródłowych (np. listy obecności, ankiety), które są przekazywane wraz ze sprawozdaniem.</w:t>
            </w:r>
          </w:p>
        </w:tc>
      </w:tr>
      <w:tr w:rsidR="00DB7C70" w:rsidRPr="00DB7C70" w14:paraId="581283E0" w14:textId="77777777" w:rsidTr="00DB7C70">
        <w:trPr>
          <w:trHeight w:val="506"/>
        </w:trPr>
        <w:tc>
          <w:tcPr>
            <w:tcW w:w="988" w:type="dxa"/>
            <w:vMerge/>
            <w:shd w:val="clear" w:color="auto" w:fill="FFFFFF"/>
            <w:vAlign w:val="center"/>
          </w:tcPr>
          <w:p w14:paraId="74B6D729" w14:textId="77777777" w:rsidR="00DB7C70" w:rsidRPr="00DB7C70" w:rsidRDefault="00DB7C70" w:rsidP="001F132F">
            <w:pPr>
              <w:numPr>
                <w:ilvl w:val="0"/>
                <w:numId w:val="27"/>
              </w:numPr>
              <w:contextualSpacing/>
              <w:rPr>
                <w:rFonts w:ascii="Arial" w:eastAsia="Aptos" w:hAnsi="Arial" w:cs="Arial"/>
                <w:highlight w:val="yellow"/>
              </w:rPr>
            </w:pPr>
          </w:p>
        </w:tc>
        <w:tc>
          <w:tcPr>
            <w:tcW w:w="3685" w:type="dxa"/>
            <w:vMerge/>
            <w:shd w:val="clear" w:color="auto" w:fill="FFFFFF"/>
            <w:vAlign w:val="center"/>
          </w:tcPr>
          <w:p w14:paraId="25692D71" w14:textId="77777777" w:rsidR="00DB7C70" w:rsidRPr="00DB7C70" w:rsidRDefault="00DB7C70" w:rsidP="00DB7C70">
            <w:pPr>
              <w:rPr>
                <w:rFonts w:ascii="Arial" w:eastAsia="Aptos" w:hAnsi="Arial" w:cs="Arial"/>
                <w:highlight w:val="yellow"/>
              </w:rPr>
            </w:pPr>
          </w:p>
        </w:tc>
        <w:tc>
          <w:tcPr>
            <w:tcW w:w="2835" w:type="dxa"/>
            <w:shd w:val="clear" w:color="auto" w:fill="FFFFFF"/>
            <w:vAlign w:val="center"/>
          </w:tcPr>
          <w:p w14:paraId="4F01111B" w14:textId="77777777" w:rsidR="00DB7C70" w:rsidRPr="00DB7C70" w:rsidRDefault="00DB7C70" w:rsidP="00DB7C70">
            <w:pPr>
              <w:rPr>
                <w:rFonts w:ascii="Arial" w:eastAsia="Aptos" w:hAnsi="Arial" w:cs="Arial"/>
              </w:rPr>
            </w:pPr>
            <w:r w:rsidRPr="00DB7C70">
              <w:rPr>
                <w:rFonts w:ascii="Arial" w:eastAsia="Aptos" w:hAnsi="Arial" w:cs="Arial"/>
              </w:rPr>
              <w:t>Nieprecyzyjne rezultaty</w:t>
            </w:r>
          </w:p>
          <w:p w14:paraId="76FA1677" w14:textId="77777777" w:rsidR="00DB7C70" w:rsidRPr="00DB7C70" w:rsidRDefault="00DB7C70" w:rsidP="00DB7C70">
            <w:pPr>
              <w:rPr>
                <w:rFonts w:ascii="Arial" w:eastAsia="Aptos" w:hAnsi="Arial" w:cs="Arial"/>
              </w:rPr>
            </w:pPr>
            <w:r w:rsidRPr="00DB7C70">
              <w:rPr>
                <w:rFonts w:ascii="Arial" w:eastAsia="Aptos" w:hAnsi="Arial" w:cs="Arial"/>
              </w:rPr>
              <w:t>(1–2 pkt)</w:t>
            </w:r>
          </w:p>
        </w:tc>
        <w:tc>
          <w:tcPr>
            <w:tcW w:w="6521" w:type="dxa"/>
            <w:vAlign w:val="center"/>
          </w:tcPr>
          <w:p w14:paraId="733CD561" w14:textId="77777777" w:rsidR="00DB7C70" w:rsidRPr="00DB7C70" w:rsidRDefault="00DB7C70" w:rsidP="00DB7C70">
            <w:pPr>
              <w:rPr>
                <w:rFonts w:ascii="Arial" w:eastAsia="Aptos" w:hAnsi="Arial" w:cs="Arial"/>
              </w:rPr>
            </w:pPr>
            <w:r w:rsidRPr="00DB7C70">
              <w:rPr>
                <w:rFonts w:ascii="Arial" w:eastAsia="Aptos" w:hAnsi="Arial" w:cs="Arial"/>
              </w:rPr>
              <w:t>Rezultaty są nieprecyzyjne, trudno ocenić ich osiągnięcie. Brak mierzalnych wskaźników lub spójności z celami.</w:t>
            </w:r>
          </w:p>
          <w:p w14:paraId="7FD2D7B4" w14:textId="77777777" w:rsidR="00DB7C70" w:rsidRPr="00DB7C70" w:rsidRDefault="00DB7C70" w:rsidP="00DB7C70">
            <w:pPr>
              <w:rPr>
                <w:rFonts w:ascii="Arial" w:eastAsia="Aptos" w:hAnsi="Arial" w:cs="Arial"/>
              </w:rPr>
            </w:pPr>
            <w:r w:rsidRPr="00DB7C70">
              <w:rPr>
                <w:rFonts w:ascii="Arial" w:eastAsia="Aptos" w:hAnsi="Arial" w:cs="Arial"/>
              </w:rPr>
              <w:t>Nadmierna (powyżej 5) liczba rezultatów.</w:t>
            </w:r>
          </w:p>
          <w:p w14:paraId="56AA2321" w14:textId="77777777" w:rsidR="00DB7C70" w:rsidRPr="00DB7C70" w:rsidRDefault="00DB7C70" w:rsidP="00DB7C70">
            <w:pPr>
              <w:rPr>
                <w:rFonts w:ascii="Arial" w:eastAsia="Aptos" w:hAnsi="Arial" w:cs="Arial"/>
              </w:rPr>
            </w:pPr>
            <w:r w:rsidRPr="00DB7C70">
              <w:rPr>
                <w:rFonts w:ascii="Arial" w:eastAsia="Aptos" w:hAnsi="Arial" w:cs="Arial"/>
              </w:rPr>
              <w:t>Sposób monitorowania rezultatów opiera się na dokumentach źródłowych (np. listy obecności, ankiety), które są przekazywane wraz ze sprawozdaniem.</w:t>
            </w:r>
          </w:p>
        </w:tc>
      </w:tr>
      <w:tr w:rsidR="00DB7C70" w:rsidRPr="00DB7C70" w14:paraId="3791B3E3" w14:textId="77777777" w:rsidTr="00DB7C70">
        <w:trPr>
          <w:trHeight w:val="506"/>
        </w:trPr>
        <w:tc>
          <w:tcPr>
            <w:tcW w:w="988" w:type="dxa"/>
            <w:vMerge/>
            <w:shd w:val="clear" w:color="auto" w:fill="FFFFFF"/>
            <w:vAlign w:val="center"/>
          </w:tcPr>
          <w:p w14:paraId="595A0EE0" w14:textId="77777777" w:rsidR="00DB7C70" w:rsidRPr="00DB7C70" w:rsidRDefault="00DB7C70" w:rsidP="001F132F">
            <w:pPr>
              <w:numPr>
                <w:ilvl w:val="0"/>
                <w:numId w:val="27"/>
              </w:numPr>
              <w:contextualSpacing/>
              <w:rPr>
                <w:rFonts w:ascii="Arial" w:eastAsia="Aptos" w:hAnsi="Arial" w:cs="Arial"/>
                <w:highlight w:val="yellow"/>
              </w:rPr>
            </w:pPr>
          </w:p>
        </w:tc>
        <w:tc>
          <w:tcPr>
            <w:tcW w:w="3685" w:type="dxa"/>
            <w:vMerge/>
            <w:shd w:val="clear" w:color="auto" w:fill="FFFFFF"/>
            <w:vAlign w:val="center"/>
          </w:tcPr>
          <w:p w14:paraId="6EF993CB" w14:textId="77777777" w:rsidR="00DB7C70" w:rsidRPr="00DB7C70" w:rsidRDefault="00DB7C70" w:rsidP="00DB7C70">
            <w:pPr>
              <w:rPr>
                <w:rFonts w:ascii="Arial" w:eastAsia="Aptos" w:hAnsi="Arial" w:cs="Arial"/>
                <w:highlight w:val="yellow"/>
              </w:rPr>
            </w:pPr>
          </w:p>
        </w:tc>
        <w:tc>
          <w:tcPr>
            <w:tcW w:w="2835" w:type="dxa"/>
            <w:shd w:val="clear" w:color="auto" w:fill="FFFFFF"/>
            <w:vAlign w:val="center"/>
          </w:tcPr>
          <w:p w14:paraId="77A7CC94" w14:textId="77777777" w:rsidR="00DB7C70" w:rsidRPr="00DB7C70" w:rsidRDefault="00DB7C70" w:rsidP="00DB7C70">
            <w:pPr>
              <w:rPr>
                <w:rFonts w:ascii="Arial" w:eastAsia="Aptos" w:hAnsi="Arial" w:cs="Arial"/>
              </w:rPr>
            </w:pPr>
            <w:r w:rsidRPr="00DB7C70">
              <w:rPr>
                <w:rFonts w:ascii="Arial" w:eastAsia="Aptos" w:hAnsi="Arial" w:cs="Arial"/>
              </w:rPr>
              <w:t>Brak opisu rezultatów</w:t>
            </w:r>
          </w:p>
          <w:p w14:paraId="7B603117" w14:textId="77777777" w:rsidR="00DB7C70" w:rsidRPr="00DB7C70" w:rsidRDefault="00DB7C70" w:rsidP="00DB7C70">
            <w:pPr>
              <w:rPr>
                <w:rFonts w:ascii="Arial" w:eastAsia="Aptos" w:hAnsi="Arial" w:cs="Arial"/>
                <w:highlight w:val="yellow"/>
              </w:rPr>
            </w:pPr>
            <w:r w:rsidRPr="00DB7C70">
              <w:rPr>
                <w:rFonts w:ascii="Arial" w:eastAsia="Aptos" w:hAnsi="Arial" w:cs="Arial"/>
              </w:rPr>
              <w:t>(0 pkt)</w:t>
            </w:r>
          </w:p>
        </w:tc>
        <w:tc>
          <w:tcPr>
            <w:tcW w:w="6521" w:type="dxa"/>
            <w:shd w:val="clear" w:color="auto" w:fill="FFFFFF"/>
            <w:vAlign w:val="center"/>
          </w:tcPr>
          <w:p w14:paraId="34482BC7" w14:textId="77777777" w:rsidR="00DB7C70" w:rsidRPr="00DB7C70" w:rsidRDefault="00DB7C70" w:rsidP="00DB7C70">
            <w:pPr>
              <w:rPr>
                <w:rFonts w:ascii="Arial" w:eastAsia="Aptos" w:hAnsi="Arial" w:cs="Arial"/>
              </w:rPr>
            </w:pPr>
            <w:r w:rsidRPr="00DB7C70">
              <w:rPr>
                <w:rFonts w:ascii="Arial" w:eastAsia="Aptos" w:hAnsi="Arial" w:cs="Arial"/>
              </w:rPr>
              <w:t>Brak opisu rezultatów lub brak związku z celami zadania.</w:t>
            </w:r>
          </w:p>
          <w:p w14:paraId="4FC444D6" w14:textId="77777777" w:rsidR="00DB7C70" w:rsidRPr="00DB7C70" w:rsidRDefault="00DB7C70" w:rsidP="00DB7C70">
            <w:pPr>
              <w:rPr>
                <w:rFonts w:ascii="Arial" w:eastAsia="Aptos" w:hAnsi="Arial" w:cs="Arial"/>
                <w:highlight w:val="yellow"/>
              </w:rPr>
            </w:pPr>
            <w:r w:rsidRPr="00DB7C70">
              <w:rPr>
                <w:rFonts w:ascii="Arial" w:eastAsia="Aptos" w:hAnsi="Arial" w:cs="Arial"/>
              </w:rPr>
              <w:t>Błędnie wskazano sposobu monitorowania rezultatów.</w:t>
            </w:r>
          </w:p>
        </w:tc>
      </w:tr>
      <w:tr w:rsidR="00DB7C70" w:rsidRPr="00DB7C70" w14:paraId="3249A876" w14:textId="77777777" w:rsidTr="00DB7C70">
        <w:tc>
          <w:tcPr>
            <w:tcW w:w="14029" w:type="dxa"/>
            <w:gridSpan w:val="4"/>
            <w:shd w:val="clear" w:color="auto" w:fill="D9D9D9"/>
            <w:vAlign w:val="center"/>
          </w:tcPr>
          <w:p w14:paraId="6BAEE5C0" w14:textId="77777777" w:rsidR="00DB7C70" w:rsidRPr="00DB7C70" w:rsidRDefault="00DB7C70" w:rsidP="00DB7C70">
            <w:pPr>
              <w:rPr>
                <w:rFonts w:ascii="Arial" w:eastAsia="Aptos" w:hAnsi="Arial" w:cs="Arial"/>
              </w:rPr>
            </w:pPr>
            <w:r w:rsidRPr="00DB7C70">
              <w:rPr>
                <w:rFonts w:ascii="Arial" w:eastAsia="Aptos" w:hAnsi="Arial" w:cs="Arial"/>
              </w:rPr>
              <w:t>Udział środków finansowych własnych lub środków pochodzących z innych źródeł (1 pkt)</w:t>
            </w:r>
          </w:p>
          <w:p w14:paraId="2FB0F23C" w14:textId="77777777" w:rsidR="00DB7C70" w:rsidRPr="00DB7C70" w:rsidRDefault="00DB7C70" w:rsidP="00DB7C70">
            <w:pPr>
              <w:rPr>
                <w:rFonts w:ascii="Arial" w:eastAsia="Aptos" w:hAnsi="Arial" w:cs="Arial"/>
              </w:rPr>
            </w:pPr>
            <w:r w:rsidRPr="00DB7C70">
              <w:rPr>
                <w:rFonts w:ascii="Arial" w:eastAsia="Aptos" w:hAnsi="Arial" w:cs="Arial"/>
              </w:rPr>
              <w:t>– dotyczy realizacji zadania w formie wsparcia</w:t>
            </w:r>
          </w:p>
        </w:tc>
      </w:tr>
      <w:tr w:rsidR="00DB7C70" w:rsidRPr="00DB7C70" w14:paraId="24B1265C" w14:textId="77777777" w:rsidTr="00DB7C70">
        <w:trPr>
          <w:trHeight w:val="566"/>
        </w:trPr>
        <w:tc>
          <w:tcPr>
            <w:tcW w:w="988" w:type="dxa"/>
            <w:vMerge w:val="restart"/>
            <w:shd w:val="clear" w:color="auto" w:fill="F2F2F2"/>
            <w:vAlign w:val="center"/>
          </w:tcPr>
          <w:p w14:paraId="4ED08757"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shd w:val="clear" w:color="auto" w:fill="F2F2F2"/>
            <w:vAlign w:val="center"/>
          </w:tcPr>
          <w:p w14:paraId="30E4F198" w14:textId="77777777" w:rsidR="00DB7C70" w:rsidRPr="00DB7C70" w:rsidRDefault="00DB7C70" w:rsidP="00DB7C70">
            <w:pPr>
              <w:rPr>
                <w:rFonts w:ascii="Arial" w:eastAsia="Aptos" w:hAnsi="Arial" w:cs="Arial"/>
              </w:rPr>
            </w:pPr>
            <w:r w:rsidRPr="00DB7C70">
              <w:rPr>
                <w:rFonts w:ascii="Arial" w:eastAsia="Aptos" w:hAnsi="Arial" w:cs="Arial"/>
              </w:rPr>
              <w:t>Wniesienie środków finansowych własnych lub środków pochodzących z innych źródeł</w:t>
            </w:r>
          </w:p>
          <w:p w14:paraId="5A1517A7" w14:textId="77777777" w:rsidR="00DB7C70" w:rsidRPr="00DB7C70" w:rsidRDefault="00DB7C70" w:rsidP="00DB7C70">
            <w:pPr>
              <w:rPr>
                <w:rFonts w:ascii="Arial" w:eastAsia="Aptos" w:hAnsi="Arial" w:cs="Arial"/>
              </w:rPr>
            </w:pPr>
            <w:r w:rsidRPr="00DB7C70">
              <w:rPr>
                <w:rFonts w:ascii="Arial" w:eastAsia="Aptos" w:hAnsi="Arial" w:cs="Arial"/>
              </w:rPr>
              <w:t>(0–1 pkt)</w:t>
            </w:r>
          </w:p>
        </w:tc>
        <w:tc>
          <w:tcPr>
            <w:tcW w:w="2835" w:type="dxa"/>
            <w:shd w:val="clear" w:color="auto" w:fill="F2F2F2"/>
            <w:vAlign w:val="center"/>
          </w:tcPr>
          <w:p w14:paraId="76394DC9" w14:textId="77777777" w:rsidR="00DB7C70" w:rsidRPr="00DB7C70" w:rsidRDefault="00DB7C70" w:rsidP="00DB7C70">
            <w:pPr>
              <w:rPr>
                <w:rFonts w:ascii="Arial" w:eastAsia="Aptos" w:hAnsi="Arial" w:cs="Arial"/>
              </w:rPr>
            </w:pPr>
            <w:r w:rsidRPr="00DB7C70">
              <w:rPr>
                <w:rFonts w:ascii="Arial" w:eastAsia="Aptos" w:hAnsi="Arial" w:cs="Arial"/>
              </w:rPr>
              <w:t>Jest</w:t>
            </w:r>
          </w:p>
          <w:p w14:paraId="0F6A1C59" w14:textId="77777777" w:rsidR="00DB7C70" w:rsidRPr="00DB7C70" w:rsidRDefault="00DB7C70" w:rsidP="00DB7C70">
            <w:pPr>
              <w:rPr>
                <w:rFonts w:ascii="Arial" w:eastAsia="Aptos" w:hAnsi="Arial" w:cs="Arial"/>
              </w:rPr>
            </w:pPr>
            <w:r w:rsidRPr="00DB7C70">
              <w:rPr>
                <w:rFonts w:ascii="Arial" w:eastAsia="Aptos" w:hAnsi="Arial" w:cs="Arial"/>
              </w:rPr>
              <w:t>(1 pkt)</w:t>
            </w:r>
          </w:p>
        </w:tc>
        <w:tc>
          <w:tcPr>
            <w:tcW w:w="6521" w:type="dxa"/>
            <w:shd w:val="clear" w:color="auto" w:fill="F2F2F2"/>
            <w:vAlign w:val="center"/>
          </w:tcPr>
          <w:p w14:paraId="74CE2D6A" w14:textId="77777777" w:rsidR="00DB7C70" w:rsidRPr="00DB7C70" w:rsidRDefault="00DB7C70" w:rsidP="00DB7C70">
            <w:pPr>
              <w:rPr>
                <w:rFonts w:ascii="Arial" w:eastAsia="Aptos" w:hAnsi="Arial" w:cs="Arial"/>
              </w:rPr>
            </w:pPr>
            <w:r w:rsidRPr="00DB7C70">
              <w:rPr>
                <w:rFonts w:ascii="Arial" w:eastAsia="Aptos" w:hAnsi="Arial" w:cs="Arial"/>
              </w:rPr>
              <w:t>Wkład występuje</w:t>
            </w:r>
          </w:p>
        </w:tc>
      </w:tr>
      <w:tr w:rsidR="00DB7C70" w:rsidRPr="00DB7C70" w14:paraId="59E656E3" w14:textId="77777777" w:rsidTr="00DB7C70">
        <w:trPr>
          <w:trHeight w:val="498"/>
        </w:trPr>
        <w:tc>
          <w:tcPr>
            <w:tcW w:w="988" w:type="dxa"/>
            <w:vMerge/>
            <w:shd w:val="clear" w:color="auto" w:fill="F2F2F2"/>
            <w:vAlign w:val="center"/>
          </w:tcPr>
          <w:p w14:paraId="3B194BCC"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2F2F2"/>
            <w:vAlign w:val="center"/>
          </w:tcPr>
          <w:p w14:paraId="547DA9AC" w14:textId="77777777" w:rsidR="00DB7C70" w:rsidRPr="00DB7C70" w:rsidRDefault="00DB7C70" w:rsidP="00DB7C70">
            <w:pPr>
              <w:rPr>
                <w:rFonts w:ascii="Arial" w:eastAsia="Aptos" w:hAnsi="Arial" w:cs="Arial"/>
              </w:rPr>
            </w:pPr>
          </w:p>
        </w:tc>
        <w:tc>
          <w:tcPr>
            <w:tcW w:w="2835" w:type="dxa"/>
            <w:shd w:val="clear" w:color="auto" w:fill="F2F2F2"/>
            <w:vAlign w:val="center"/>
          </w:tcPr>
          <w:p w14:paraId="73E32025" w14:textId="77777777" w:rsidR="00DB7C70" w:rsidRPr="00DB7C70" w:rsidRDefault="00DB7C70" w:rsidP="00DB7C70">
            <w:pPr>
              <w:rPr>
                <w:rFonts w:ascii="Arial" w:eastAsia="Aptos" w:hAnsi="Arial" w:cs="Arial"/>
              </w:rPr>
            </w:pPr>
            <w:r w:rsidRPr="00DB7C70">
              <w:rPr>
                <w:rFonts w:ascii="Arial" w:eastAsia="Aptos" w:hAnsi="Arial" w:cs="Arial"/>
              </w:rPr>
              <w:t>Brak</w:t>
            </w:r>
          </w:p>
          <w:p w14:paraId="6B552486" w14:textId="77777777" w:rsidR="00DB7C70" w:rsidRPr="00DB7C70" w:rsidRDefault="00DB7C70" w:rsidP="00DB7C70">
            <w:pPr>
              <w:rPr>
                <w:rFonts w:ascii="Arial" w:eastAsia="Aptos" w:hAnsi="Arial" w:cs="Arial"/>
              </w:rPr>
            </w:pPr>
            <w:r w:rsidRPr="00DB7C70">
              <w:rPr>
                <w:rFonts w:ascii="Arial" w:eastAsia="Aptos" w:hAnsi="Arial" w:cs="Arial"/>
              </w:rPr>
              <w:t>(0 pkt)</w:t>
            </w:r>
          </w:p>
        </w:tc>
        <w:tc>
          <w:tcPr>
            <w:tcW w:w="6521" w:type="dxa"/>
            <w:shd w:val="clear" w:color="auto" w:fill="F2F2F2"/>
            <w:vAlign w:val="center"/>
          </w:tcPr>
          <w:p w14:paraId="3C6716E6" w14:textId="77777777" w:rsidR="00DB7C70" w:rsidRPr="00DB7C70" w:rsidRDefault="00DB7C70" w:rsidP="00DB7C70">
            <w:pPr>
              <w:rPr>
                <w:rFonts w:ascii="Arial" w:eastAsia="Aptos" w:hAnsi="Arial" w:cs="Arial"/>
              </w:rPr>
            </w:pPr>
            <w:r w:rsidRPr="00DB7C70">
              <w:rPr>
                <w:rFonts w:ascii="Arial" w:eastAsia="Aptos" w:hAnsi="Arial" w:cs="Arial"/>
              </w:rPr>
              <w:t>Brak wkładu</w:t>
            </w:r>
          </w:p>
        </w:tc>
      </w:tr>
      <w:tr w:rsidR="00DB7C70" w:rsidRPr="00DB7C70" w14:paraId="7BC204EC" w14:textId="77777777" w:rsidTr="00DB7C70">
        <w:tc>
          <w:tcPr>
            <w:tcW w:w="14029" w:type="dxa"/>
            <w:gridSpan w:val="4"/>
            <w:shd w:val="clear" w:color="auto" w:fill="D9D9D9"/>
            <w:vAlign w:val="center"/>
          </w:tcPr>
          <w:p w14:paraId="74A01A6E" w14:textId="77777777" w:rsidR="00DB7C70" w:rsidRPr="00DB7C70" w:rsidRDefault="00DB7C70" w:rsidP="00DB7C70">
            <w:pPr>
              <w:rPr>
                <w:rFonts w:ascii="Arial" w:eastAsia="Aptos" w:hAnsi="Arial" w:cs="Arial"/>
              </w:rPr>
            </w:pPr>
            <w:r w:rsidRPr="00DB7C70">
              <w:rPr>
                <w:rFonts w:ascii="Arial" w:eastAsia="Aptos" w:hAnsi="Arial" w:cs="Arial"/>
              </w:rPr>
              <w:t>Wkład rzeczowy, osobowy, w tym świadczenia wolontariuszy i praca społeczna członków (1 pkt)</w:t>
            </w:r>
          </w:p>
          <w:p w14:paraId="3D22D13E" w14:textId="77777777" w:rsidR="00DB7C70" w:rsidRPr="00DB7C70" w:rsidRDefault="00DB7C70" w:rsidP="00DB7C70">
            <w:pPr>
              <w:rPr>
                <w:rFonts w:ascii="Arial" w:eastAsia="Aptos" w:hAnsi="Arial" w:cs="Arial"/>
              </w:rPr>
            </w:pPr>
            <w:r w:rsidRPr="00DB7C70">
              <w:rPr>
                <w:rFonts w:ascii="Arial" w:eastAsia="Aptos" w:hAnsi="Arial" w:cs="Arial"/>
              </w:rPr>
              <w:t>– dotyczy realizacji zadania w formie wsparcia</w:t>
            </w:r>
          </w:p>
        </w:tc>
      </w:tr>
      <w:tr w:rsidR="00DB7C70" w:rsidRPr="00DB7C70" w14:paraId="4B8D2BE0" w14:textId="77777777" w:rsidTr="00DB7C70">
        <w:trPr>
          <w:trHeight w:val="773"/>
        </w:trPr>
        <w:tc>
          <w:tcPr>
            <w:tcW w:w="988" w:type="dxa"/>
            <w:vMerge w:val="restart"/>
            <w:shd w:val="clear" w:color="auto" w:fill="FFFFFF"/>
            <w:vAlign w:val="center"/>
          </w:tcPr>
          <w:p w14:paraId="5D43C3EC"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shd w:val="clear" w:color="auto" w:fill="FFFFFF"/>
            <w:vAlign w:val="center"/>
          </w:tcPr>
          <w:p w14:paraId="0BC02E0C" w14:textId="77777777" w:rsidR="00DB7C70" w:rsidRPr="00DB7C70" w:rsidRDefault="00DB7C70" w:rsidP="00DB7C70">
            <w:pPr>
              <w:rPr>
                <w:rFonts w:ascii="Arial" w:eastAsia="Aptos" w:hAnsi="Arial" w:cs="Arial"/>
              </w:rPr>
            </w:pPr>
            <w:r w:rsidRPr="00DB7C70">
              <w:rPr>
                <w:rFonts w:ascii="Arial" w:eastAsia="Aptos" w:hAnsi="Arial" w:cs="Arial"/>
              </w:rPr>
              <w:t xml:space="preserve">Zapewnienie wkładu rzeczowego lub/i osobowego, w tym świadczeń </w:t>
            </w:r>
            <w:r w:rsidRPr="00DB7C70">
              <w:rPr>
                <w:rFonts w:ascii="Arial" w:eastAsia="Aptos" w:hAnsi="Arial" w:cs="Arial"/>
              </w:rPr>
              <w:lastRenderedPageBreak/>
              <w:t>wolontariuszy i pracy społecznej członków</w:t>
            </w:r>
          </w:p>
          <w:p w14:paraId="66B338C1" w14:textId="77777777" w:rsidR="00DB7C70" w:rsidRPr="00DB7C70" w:rsidRDefault="00DB7C70" w:rsidP="00DB7C70">
            <w:pPr>
              <w:rPr>
                <w:rFonts w:ascii="Arial" w:eastAsia="Aptos" w:hAnsi="Arial" w:cs="Arial"/>
              </w:rPr>
            </w:pPr>
            <w:r w:rsidRPr="00DB7C70">
              <w:rPr>
                <w:rFonts w:ascii="Arial" w:eastAsia="Aptos" w:hAnsi="Arial" w:cs="Arial"/>
              </w:rPr>
              <w:t>(0–1 pkt)</w:t>
            </w:r>
          </w:p>
        </w:tc>
        <w:tc>
          <w:tcPr>
            <w:tcW w:w="2835" w:type="dxa"/>
            <w:shd w:val="clear" w:color="auto" w:fill="FFFFFF"/>
            <w:vAlign w:val="center"/>
          </w:tcPr>
          <w:p w14:paraId="04953F60" w14:textId="77777777" w:rsidR="00DB7C70" w:rsidRPr="00DB7C70" w:rsidRDefault="00DB7C70" w:rsidP="00DB7C70">
            <w:pPr>
              <w:rPr>
                <w:rFonts w:ascii="Arial" w:eastAsia="Aptos" w:hAnsi="Arial" w:cs="Arial"/>
              </w:rPr>
            </w:pPr>
            <w:r w:rsidRPr="00DB7C70">
              <w:rPr>
                <w:rFonts w:ascii="Arial" w:eastAsia="Aptos" w:hAnsi="Arial" w:cs="Arial"/>
              </w:rPr>
              <w:lastRenderedPageBreak/>
              <w:t>Jest</w:t>
            </w:r>
          </w:p>
          <w:p w14:paraId="6CACF1A1" w14:textId="77777777" w:rsidR="00DB7C70" w:rsidRPr="00DB7C70" w:rsidRDefault="00DB7C70" w:rsidP="00DB7C70">
            <w:pPr>
              <w:rPr>
                <w:rFonts w:ascii="Arial" w:eastAsia="Aptos" w:hAnsi="Arial" w:cs="Arial"/>
              </w:rPr>
            </w:pPr>
            <w:r w:rsidRPr="00DB7C70">
              <w:rPr>
                <w:rFonts w:ascii="Arial" w:eastAsia="Aptos" w:hAnsi="Arial" w:cs="Arial"/>
              </w:rPr>
              <w:t>(1 pkt)</w:t>
            </w:r>
          </w:p>
        </w:tc>
        <w:tc>
          <w:tcPr>
            <w:tcW w:w="6521" w:type="dxa"/>
            <w:shd w:val="clear" w:color="auto" w:fill="FFFFFF"/>
            <w:vAlign w:val="center"/>
          </w:tcPr>
          <w:p w14:paraId="41BEB0B0" w14:textId="77777777" w:rsidR="00DB7C70" w:rsidRPr="00DB7C70" w:rsidRDefault="00DB7C70" w:rsidP="00DB7C70">
            <w:pPr>
              <w:rPr>
                <w:rFonts w:ascii="Arial" w:eastAsia="Aptos" w:hAnsi="Arial" w:cs="Arial"/>
              </w:rPr>
            </w:pPr>
            <w:r w:rsidRPr="00DB7C70">
              <w:rPr>
                <w:rFonts w:ascii="Arial" w:eastAsia="Aptos" w:hAnsi="Arial" w:cs="Arial"/>
              </w:rPr>
              <w:t>Wkład występuje</w:t>
            </w:r>
          </w:p>
        </w:tc>
      </w:tr>
      <w:tr w:rsidR="00DB7C70" w:rsidRPr="00DB7C70" w14:paraId="29ED3754" w14:textId="77777777" w:rsidTr="00DB7C70">
        <w:trPr>
          <w:trHeight w:val="511"/>
        </w:trPr>
        <w:tc>
          <w:tcPr>
            <w:tcW w:w="988" w:type="dxa"/>
            <w:vMerge/>
            <w:shd w:val="clear" w:color="auto" w:fill="FFFFFF"/>
            <w:vAlign w:val="center"/>
          </w:tcPr>
          <w:p w14:paraId="01D90559" w14:textId="77777777" w:rsidR="00DB7C70" w:rsidRPr="00DB7C70" w:rsidRDefault="00DB7C70" w:rsidP="001F132F">
            <w:pPr>
              <w:numPr>
                <w:ilvl w:val="0"/>
                <w:numId w:val="27"/>
              </w:numPr>
              <w:contextualSpacing/>
              <w:rPr>
                <w:rFonts w:ascii="Arial" w:eastAsia="Aptos" w:hAnsi="Arial" w:cs="Arial"/>
              </w:rPr>
            </w:pPr>
          </w:p>
        </w:tc>
        <w:tc>
          <w:tcPr>
            <w:tcW w:w="3685" w:type="dxa"/>
            <w:vMerge/>
            <w:shd w:val="clear" w:color="auto" w:fill="FFFFFF"/>
            <w:vAlign w:val="center"/>
          </w:tcPr>
          <w:p w14:paraId="7DAEDA0E" w14:textId="77777777" w:rsidR="00DB7C70" w:rsidRPr="00DB7C70" w:rsidRDefault="00DB7C70" w:rsidP="00DB7C70">
            <w:pPr>
              <w:rPr>
                <w:rFonts w:ascii="Arial" w:eastAsia="Aptos" w:hAnsi="Arial" w:cs="Arial"/>
              </w:rPr>
            </w:pPr>
          </w:p>
        </w:tc>
        <w:tc>
          <w:tcPr>
            <w:tcW w:w="2835" w:type="dxa"/>
            <w:shd w:val="clear" w:color="auto" w:fill="FFFFFF"/>
            <w:vAlign w:val="center"/>
          </w:tcPr>
          <w:p w14:paraId="37F04A2B" w14:textId="77777777" w:rsidR="00DB7C70" w:rsidRPr="00DB7C70" w:rsidRDefault="00DB7C70" w:rsidP="00DB7C70">
            <w:pPr>
              <w:rPr>
                <w:rFonts w:ascii="Arial" w:eastAsia="Aptos" w:hAnsi="Arial" w:cs="Arial"/>
              </w:rPr>
            </w:pPr>
            <w:r w:rsidRPr="00DB7C70">
              <w:rPr>
                <w:rFonts w:ascii="Arial" w:eastAsia="Aptos" w:hAnsi="Arial" w:cs="Arial"/>
              </w:rPr>
              <w:t>Brak</w:t>
            </w:r>
          </w:p>
          <w:p w14:paraId="185A2093" w14:textId="77777777" w:rsidR="00DB7C70" w:rsidRPr="00DB7C70" w:rsidRDefault="00DB7C70" w:rsidP="00DB7C70">
            <w:pPr>
              <w:rPr>
                <w:rFonts w:ascii="Arial" w:eastAsia="Aptos" w:hAnsi="Arial" w:cs="Arial"/>
              </w:rPr>
            </w:pPr>
            <w:r w:rsidRPr="00DB7C70">
              <w:rPr>
                <w:rFonts w:ascii="Arial" w:eastAsia="Aptos" w:hAnsi="Arial" w:cs="Arial"/>
              </w:rPr>
              <w:t>(0 pkt)</w:t>
            </w:r>
          </w:p>
        </w:tc>
        <w:tc>
          <w:tcPr>
            <w:tcW w:w="6521" w:type="dxa"/>
            <w:shd w:val="clear" w:color="auto" w:fill="FFFFFF"/>
            <w:vAlign w:val="center"/>
          </w:tcPr>
          <w:p w14:paraId="54A06FC8" w14:textId="77777777" w:rsidR="00DB7C70" w:rsidRPr="00DB7C70" w:rsidRDefault="00DB7C70" w:rsidP="00DB7C70">
            <w:pPr>
              <w:rPr>
                <w:rFonts w:ascii="Arial" w:eastAsia="Aptos" w:hAnsi="Arial" w:cs="Arial"/>
              </w:rPr>
            </w:pPr>
            <w:r w:rsidRPr="00DB7C70">
              <w:rPr>
                <w:rFonts w:ascii="Arial" w:eastAsia="Aptos" w:hAnsi="Arial" w:cs="Arial"/>
              </w:rPr>
              <w:t>Brak wkładu</w:t>
            </w:r>
          </w:p>
        </w:tc>
      </w:tr>
      <w:tr w:rsidR="00DB7C70" w:rsidRPr="00DB7C70" w14:paraId="4FED3291" w14:textId="77777777" w:rsidTr="00DB7C70">
        <w:tc>
          <w:tcPr>
            <w:tcW w:w="14029" w:type="dxa"/>
            <w:gridSpan w:val="4"/>
            <w:shd w:val="clear" w:color="auto" w:fill="D9D9D9"/>
            <w:vAlign w:val="center"/>
          </w:tcPr>
          <w:p w14:paraId="0C706C08" w14:textId="77777777" w:rsidR="00DB7C70" w:rsidRPr="00DB7C70" w:rsidRDefault="00DB7C70" w:rsidP="00DB7C70">
            <w:pPr>
              <w:rPr>
                <w:rFonts w:ascii="Arial" w:eastAsia="Aptos" w:hAnsi="Arial" w:cs="Arial"/>
              </w:rPr>
            </w:pPr>
            <w:r w:rsidRPr="00DB7C70">
              <w:rPr>
                <w:rFonts w:ascii="Arial" w:eastAsia="Aptos" w:hAnsi="Arial" w:cs="Arial"/>
              </w:rPr>
              <w:t>Ocena realizacji zleconych zadań publicznych oferentowi, który w latach poprzednich realizował zlecone zadania publiczne, biorąc pod uwagę rzetelność i terminowość oraz sposób rozliczenia otrzymanych na ten cel środków (-10pkt – 3 pkt)</w:t>
            </w:r>
          </w:p>
        </w:tc>
      </w:tr>
      <w:tr w:rsidR="00DB7C70" w:rsidRPr="00DB7C70" w14:paraId="4E3A24D6" w14:textId="77777777" w:rsidTr="00DB7C70">
        <w:trPr>
          <w:trHeight w:val="1017"/>
        </w:trPr>
        <w:tc>
          <w:tcPr>
            <w:tcW w:w="988" w:type="dxa"/>
            <w:vMerge w:val="restart"/>
            <w:shd w:val="clear" w:color="auto" w:fill="F2F2F2"/>
            <w:vAlign w:val="center"/>
          </w:tcPr>
          <w:p w14:paraId="59B9BF56" w14:textId="77777777" w:rsidR="00DB7C70" w:rsidRPr="00DB7C70" w:rsidRDefault="00DB7C70" w:rsidP="001F132F">
            <w:pPr>
              <w:numPr>
                <w:ilvl w:val="0"/>
                <w:numId w:val="27"/>
              </w:numPr>
              <w:contextualSpacing/>
              <w:rPr>
                <w:rFonts w:ascii="Arial" w:eastAsia="Aptos" w:hAnsi="Arial" w:cs="Arial"/>
              </w:rPr>
            </w:pPr>
          </w:p>
        </w:tc>
        <w:tc>
          <w:tcPr>
            <w:tcW w:w="3685" w:type="dxa"/>
            <w:vMerge w:val="restart"/>
            <w:shd w:val="clear" w:color="auto" w:fill="F2F2F2"/>
            <w:vAlign w:val="center"/>
          </w:tcPr>
          <w:p w14:paraId="45EE3E34" w14:textId="77777777" w:rsidR="00DB7C70" w:rsidRPr="00DB7C70" w:rsidRDefault="00DB7C70" w:rsidP="00DB7C70">
            <w:pPr>
              <w:rPr>
                <w:rFonts w:ascii="Arial" w:eastAsia="Aptos" w:hAnsi="Arial" w:cs="Arial"/>
              </w:rPr>
            </w:pPr>
            <w:r w:rsidRPr="00DB7C70">
              <w:rPr>
                <w:rFonts w:ascii="Arial" w:eastAsia="Aptos" w:hAnsi="Arial" w:cs="Arial"/>
              </w:rPr>
              <w:t>Doświadczenia z wcześniejszej realizacji zadań - Jak przebiegała dotychczasowa współpraca</w:t>
            </w:r>
            <w:r w:rsidR="0055351C">
              <w:rPr>
                <w:rFonts w:ascii="Arial" w:eastAsia="Aptos" w:hAnsi="Arial" w:cs="Arial"/>
              </w:rPr>
              <w:br/>
            </w:r>
            <w:r w:rsidRPr="00DB7C70">
              <w:rPr>
                <w:rFonts w:ascii="Arial" w:eastAsia="Aptos" w:hAnsi="Arial" w:cs="Arial"/>
              </w:rPr>
              <w:t>z oferentem, czy zlecone zadania realizowane były w sposób rzetelny, czy oferent terminowo rozliczył się z wcześniejszych dotacji i terminowo składał sprawozdania (dotyczy 3 lat poprzedzających rok złożenia oferty)</w:t>
            </w:r>
          </w:p>
          <w:p w14:paraId="5FD5234F" w14:textId="77777777" w:rsidR="00DB7C70" w:rsidRPr="00DB7C70" w:rsidRDefault="00DB7C70" w:rsidP="00DB7C70">
            <w:pPr>
              <w:rPr>
                <w:rFonts w:ascii="Arial" w:eastAsia="Aptos" w:hAnsi="Arial" w:cs="Arial"/>
              </w:rPr>
            </w:pPr>
            <w:r w:rsidRPr="00DB7C70">
              <w:rPr>
                <w:rFonts w:ascii="Arial" w:eastAsia="Aptos" w:hAnsi="Arial" w:cs="Arial"/>
              </w:rPr>
              <w:t>(-10 pkt – 3 pkt)</w:t>
            </w:r>
          </w:p>
        </w:tc>
        <w:tc>
          <w:tcPr>
            <w:tcW w:w="2835" w:type="dxa"/>
            <w:shd w:val="clear" w:color="auto" w:fill="F2F2F2"/>
            <w:vAlign w:val="center"/>
          </w:tcPr>
          <w:p w14:paraId="0EB88669" w14:textId="77777777" w:rsidR="00DB7C70" w:rsidRPr="00DB7C70" w:rsidRDefault="00DB7C70" w:rsidP="00DB7C70">
            <w:pPr>
              <w:rPr>
                <w:rFonts w:ascii="Arial" w:eastAsia="Aptos" w:hAnsi="Arial" w:cs="Arial"/>
              </w:rPr>
            </w:pPr>
            <w:r w:rsidRPr="00DB7C70">
              <w:rPr>
                <w:rFonts w:ascii="Arial" w:eastAsia="Aptos" w:hAnsi="Arial" w:cs="Arial"/>
              </w:rPr>
              <w:t>Bez zastrzeżeń</w:t>
            </w:r>
          </w:p>
          <w:p w14:paraId="58093585" w14:textId="77777777" w:rsidR="00DB7C70" w:rsidRPr="00DB7C70" w:rsidRDefault="00DB7C70" w:rsidP="00DB7C70">
            <w:pPr>
              <w:rPr>
                <w:rFonts w:ascii="Arial" w:eastAsia="Aptos" w:hAnsi="Arial" w:cs="Arial"/>
              </w:rPr>
            </w:pPr>
            <w:r w:rsidRPr="00DB7C70">
              <w:rPr>
                <w:rFonts w:ascii="Arial" w:eastAsia="Aptos" w:hAnsi="Arial" w:cs="Arial"/>
              </w:rPr>
              <w:t>(3 pkt)</w:t>
            </w:r>
          </w:p>
        </w:tc>
        <w:tc>
          <w:tcPr>
            <w:tcW w:w="6521" w:type="dxa"/>
            <w:shd w:val="clear" w:color="auto" w:fill="F2F2F2"/>
            <w:vAlign w:val="center"/>
          </w:tcPr>
          <w:p w14:paraId="7457252D" w14:textId="77777777" w:rsidR="00DB7C70" w:rsidRPr="00DB7C70" w:rsidRDefault="00DB7C70" w:rsidP="00DB7C70">
            <w:pPr>
              <w:rPr>
                <w:rFonts w:ascii="Arial" w:eastAsia="Aptos" w:hAnsi="Arial" w:cs="Arial"/>
              </w:rPr>
            </w:pPr>
            <w:r w:rsidRPr="00DB7C70">
              <w:rPr>
                <w:rFonts w:ascii="Arial" w:eastAsia="Aptos" w:hAnsi="Arial" w:cs="Arial"/>
              </w:rPr>
              <w:t>Poprzednie zadania realizowane rzetelnie i terminowo.</w:t>
            </w:r>
          </w:p>
        </w:tc>
      </w:tr>
      <w:tr w:rsidR="005C26A4" w:rsidRPr="00DB7C70" w14:paraId="742155E4" w14:textId="77777777" w:rsidTr="00DB7C70">
        <w:trPr>
          <w:trHeight w:val="1017"/>
        </w:trPr>
        <w:tc>
          <w:tcPr>
            <w:tcW w:w="988" w:type="dxa"/>
            <w:vMerge/>
            <w:shd w:val="clear" w:color="auto" w:fill="F2F2F2"/>
            <w:vAlign w:val="center"/>
          </w:tcPr>
          <w:p w14:paraId="1F061088" w14:textId="77777777" w:rsidR="005C26A4" w:rsidRPr="00DB7C70" w:rsidRDefault="005C26A4" w:rsidP="005C26A4">
            <w:pPr>
              <w:numPr>
                <w:ilvl w:val="0"/>
                <w:numId w:val="27"/>
              </w:numPr>
              <w:contextualSpacing/>
              <w:rPr>
                <w:rFonts w:ascii="Arial" w:eastAsia="Aptos" w:hAnsi="Arial" w:cs="Arial"/>
              </w:rPr>
            </w:pPr>
          </w:p>
        </w:tc>
        <w:tc>
          <w:tcPr>
            <w:tcW w:w="3685" w:type="dxa"/>
            <w:vMerge/>
            <w:shd w:val="clear" w:color="auto" w:fill="F2F2F2"/>
            <w:vAlign w:val="center"/>
          </w:tcPr>
          <w:p w14:paraId="46B4F750" w14:textId="77777777" w:rsidR="005C26A4" w:rsidRPr="00DB7C70" w:rsidRDefault="005C26A4" w:rsidP="005C26A4">
            <w:pPr>
              <w:rPr>
                <w:rFonts w:ascii="Arial" w:eastAsia="Aptos" w:hAnsi="Arial" w:cs="Arial"/>
              </w:rPr>
            </w:pPr>
          </w:p>
        </w:tc>
        <w:tc>
          <w:tcPr>
            <w:tcW w:w="2835" w:type="dxa"/>
            <w:shd w:val="clear" w:color="auto" w:fill="F2F2F2"/>
            <w:vAlign w:val="center"/>
          </w:tcPr>
          <w:p w14:paraId="490F6968" w14:textId="6D05D545" w:rsidR="005C26A4" w:rsidRPr="00DB7C70" w:rsidRDefault="005C26A4" w:rsidP="005C26A4">
            <w:pPr>
              <w:rPr>
                <w:rFonts w:ascii="Arial" w:eastAsia="Aptos" w:hAnsi="Arial" w:cs="Arial"/>
              </w:rPr>
            </w:pPr>
            <w:r>
              <w:rPr>
                <w:rFonts w:ascii="Arial" w:eastAsia="Aptos" w:hAnsi="Arial" w:cs="Arial"/>
              </w:rPr>
              <w:t>Brak wcześniejszej współpracy</w:t>
            </w:r>
          </w:p>
          <w:p w14:paraId="2780A3F6" w14:textId="35CC7F0E" w:rsidR="005C26A4" w:rsidRPr="00DB7C70" w:rsidRDefault="005C26A4" w:rsidP="005C26A4">
            <w:pPr>
              <w:rPr>
                <w:rFonts w:ascii="Arial" w:eastAsia="Aptos" w:hAnsi="Arial" w:cs="Arial"/>
              </w:rPr>
            </w:pPr>
            <w:r w:rsidRPr="00DB7C70">
              <w:rPr>
                <w:rFonts w:ascii="Arial" w:eastAsia="Aptos" w:hAnsi="Arial" w:cs="Arial"/>
              </w:rPr>
              <w:t>(</w:t>
            </w:r>
            <w:r>
              <w:rPr>
                <w:rFonts w:ascii="Arial" w:eastAsia="Aptos" w:hAnsi="Arial" w:cs="Arial"/>
              </w:rPr>
              <w:t>0</w:t>
            </w:r>
            <w:r w:rsidRPr="00DB7C70">
              <w:rPr>
                <w:rFonts w:ascii="Arial" w:eastAsia="Aptos" w:hAnsi="Arial" w:cs="Arial"/>
              </w:rPr>
              <w:t xml:space="preserve"> pkt)</w:t>
            </w:r>
          </w:p>
        </w:tc>
        <w:tc>
          <w:tcPr>
            <w:tcW w:w="6521" w:type="dxa"/>
            <w:shd w:val="clear" w:color="auto" w:fill="F2F2F2"/>
            <w:vAlign w:val="center"/>
          </w:tcPr>
          <w:p w14:paraId="0D1EDD6D" w14:textId="5C2E5B4F" w:rsidR="005C26A4" w:rsidRPr="00DB7C70" w:rsidRDefault="005C26A4" w:rsidP="005C26A4">
            <w:pPr>
              <w:rPr>
                <w:rFonts w:ascii="Arial" w:eastAsia="Aptos" w:hAnsi="Arial" w:cs="Arial"/>
              </w:rPr>
            </w:pPr>
            <w:r>
              <w:rPr>
                <w:rFonts w:ascii="Arial" w:eastAsia="Aptos" w:hAnsi="Arial" w:cs="Arial"/>
              </w:rPr>
              <w:t>Brak wcześniejszej współpracy oraz brak współpracy w okresie ostatnich pełnych trzech lat poprzedzających datę złożenia oferty</w:t>
            </w:r>
            <w:r w:rsidRPr="00DB7C70">
              <w:rPr>
                <w:rFonts w:ascii="Arial" w:eastAsia="Aptos" w:hAnsi="Arial" w:cs="Arial"/>
              </w:rPr>
              <w:t>.</w:t>
            </w:r>
          </w:p>
        </w:tc>
      </w:tr>
      <w:tr w:rsidR="005C26A4" w:rsidRPr="00DB7C70" w14:paraId="65CDE6ED" w14:textId="77777777" w:rsidTr="00DB7C70">
        <w:trPr>
          <w:trHeight w:val="1117"/>
        </w:trPr>
        <w:tc>
          <w:tcPr>
            <w:tcW w:w="988" w:type="dxa"/>
            <w:vMerge/>
            <w:shd w:val="clear" w:color="auto" w:fill="F2F2F2"/>
            <w:vAlign w:val="center"/>
          </w:tcPr>
          <w:p w14:paraId="27A3F864" w14:textId="77777777" w:rsidR="005C26A4" w:rsidRPr="00DB7C70" w:rsidRDefault="005C26A4" w:rsidP="005C26A4">
            <w:pPr>
              <w:numPr>
                <w:ilvl w:val="0"/>
                <w:numId w:val="27"/>
              </w:numPr>
              <w:contextualSpacing/>
              <w:rPr>
                <w:rFonts w:ascii="Arial" w:eastAsia="Aptos" w:hAnsi="Arial" w:cs="Arial"/>
              </w:rPr>
            </w:pPr>
          </w:p>
        </w:tc>
        <w:tc>
          <w:tcPr>
            <w:tcW w:w="3685" w:type="dxa"/>
            <w:vMerge/>
            <w:shd w:val="clear" w:color="auto" w:fill="F2F2F2"/>
            <w:vAlign w:val="center"/>
          </w:tcPr>
          <w:p w14:paraId="587CD537" w14:textId="77777777" w:rsidR="005C26A4" w:rsidRPr="00DB7C70" w:rsidRDefault="005C26A4" w:rsidP="005C26A4">
            <w:pPr>
              <w:rPr>
                <w:rFonts w:ascii="Arial" w:eastAsia="Aptos" w:hAnsi="Arial" w:cs="Arial"/>
              </w:rPr>
            </w:pPr>
          </w:p>
        </w:tc>
        <w:tc>
          <w:tcPr>
            <w:tcW w:w="2835" w:type="dxa"/>
            <w:shd w:val="clear" w:color="auto" w:fill="F2F2F2"/>
            <w:vAlign w:val="center"/>
          </w:tcPr>
          <w:p w14:paraId="480C845C" w14:textId="77777777" w:rsidR="005C26A4" w:rsidRPr="00DB7C70" w:rsidRDefault="005C26A4" w:rsidP="005C26A4">
            <w:pPr>
              <w:rPr>
                <w:rFonts w:ascii="Arial" w:eastAsia="Aptos" w:hAnsi="Arial" w:cs="Arial"/>
              </w:rPr>
            </w:pPr>
            <w:r w:rsidRPr="00DB7C70">
              <w:rPr>
                <w:rFonts w:ascii="Arial" w:eastAsia="Aptos" w:hAnsi="Arial" w:cs="Arial"/>
              </w:rPr>
              <w:t xml:space="preserve">Uwagi </w:t>
            </w:r>
          </w:p>
          <w:p w14:paraId="233E8E0C" w14:textId="77777777" w:rsidR="005C26A4" w:rsidRPr="00DB7C70" w:rsidRDefault="005C26A4" w:rsidP="005C26A4">
            <w:pPr>
              <w:rPr>
                <w:rFonts w:ascii="Arial" w:eastAsia="Aptos" w:hAnsi="Arial" w:cs="Arial"/>
              </w:rPr>
            </w:pPr>
            <w:r w:rsidRPr="00DB7C70">
              <w:rPr>
                <w:rFonts w:ascii="Arial" w:eastAsia="Aptos" w:hAnsi="Arial" w:cs="Arial"/>
              </w:rPr>
              <w:t>(- 5 pkt)</w:t>
            </w:r>
          </w:p>
        </w:tc>
        <w:tc>
          <w:tcPr>
            <w:tcW w:w="6521" w:type="dxa"/>
            <w:shd w:val="clear" w:color="auto" w:fill="F2F2F2"/>
            <w:vAlign w:val="center"/>
          </w:tcPr>
          <w:p w14:paraId="31DC26EC" w14:textId="77777777" w:rsidR="005C26A4" w:rsidRPr="00DB7C70" w:rsidRDefault="005C26A4" w:rsidP="005C26A4">
            <w:pPr>
              <w:rPr>
                <w:rFonts w:ascii="Arial" w:eastAsia="Aptos" w:hAnsi="Arial" w:cs="Arial"/>
              </w:rPr>
            </w:pPr>
            <w:r w:rsidRPr="00DB7C70">
              <w:rPr>
                <w:rFonts w:ascii="Arial" w:eastAsia="Aptos" w:hAnsi="Arial" w:cs="Arial"/>
              </w:rPr>
              <w:t>Stwierdzono uchybienia (np. opóźnienia, niepełne sprawozdania).</w:t>
            </w:r>
          </w:p>
        </w:tc>
      </w:tr>
      <w:tr w:rsidR="005C26A4" w:rsidRPr="00DB7C70" w14:paraId="0C908DB3" w14:textId="77777777" w:rsidTr="00DB7C70">
        <w:tc>
          <w:tcPr>
            <w:tcW w:w="988" w:type="dxa"/>
            <w:vMerge/>
            <w:shd w:val="clear" w:color="auto" w:fill="F2F2F2"/>
            <w:vAlign w:val="center"/>
          </w:tcPr>
          <w:p w14:paraId="2720FEF8" w14:textId="77777777" w:rsidR="005C26A4" w:rsidRPr="00DB7C70" w:rsidRDefault="005C26A4" w:rsidP="005C26A4">
            <w:pPr>
              <w:numPr>
                <w:ilvl w:val="0"/>
                <w:numId w:val="27"/>
              </w:numPr>
              <w:contextualSpacing/>
              <w:rPr>
                <w:rFonts w:ascii="Arial" w:eastAsia="Aptos" w:hAnsi="Arial" w:cs="Arial"/>
              </w:rPr>
            </w:pPr>
          </w:p>
        </w:tc>
        <w:tc>
          <w:tcPr>
            <w:tcW w:w="3685" w:type="dxa"/>
            <w:vMerge/>
            <w:shd w:val="clear" w:color="auto" w:fill="F2F2F2"/>
            <w:vAlign w:val="center"/>
          </w:tcPr>
          <w:p w14:paraId="37E24703" w14:textId="77777777" w:rsidR="005C26A4" w:rsidRPr="00DB7C70" w:rsidRDefault="005C26A4" w:rsidP="005C26A4">
            <w:pPr>
              <w:rPr>
                <w:rFonts w:ascii="Arial" w:eastAsia="Aptos" w:hAnsi="Arial" w:cs="Arial"/>
              </w:rPr>
            </w:pPr>
          </w:p>
        </w:tc>
        <w:tc>
          <w:tcPr>
            <w:tcW w:w="2835" w:type="dxa"/>
            <w:shd w:val="clear" w:color="auto" w:fill="F2F2F2"/>
            <w:vAlign w:val="center"/>
          </w:tcPr>
          <w:p w14:paraId="7ECB0C89" w14:textId="77777777" w:rsidR="005C26A4" w:rsidRPr="00DB7C70" w:rsidRDefault="005C26A4" w:rsidP="005C26A4">
            <w:pPr>
              <w:rPr>
                <w:rFonts w:ascii="Arial" w:eastAsia="Aptos" w:hAnsi="Arial" w:cs="Arial"/>
              </w:rPr>
            </w:pPr>
            <w:r w:rsidRPr="00DB7C70">
              <w:rPr>
                <w:rFonts w:ascii="Arial" w:eastAsia="Aptos" w:hAnsi="Arial" w:cs="Arial"/>
              </w:rPr>
              <w:t>Nierzetelność</w:t>
            </w:r>
          </w:p>
          <w:p w14:paraId="4EACEACA" w14:textId="77777777" w:rsidR="005C26A4" w:rsidRPr="00DB7C70" w:rsidRDefault="005C26A4" w:rsidP="005C26A4">
            <w:pPr>
              <w:rPr>
                <w:rFonts w:ascii="Arial" w:eastAsia="Aptos" w:hAnsi="Arial" w:cs="Arial"/>
              </w:rPr>
            </w:pPr>
            <w:r w:rsidRPr="00DB7C70">
              <w:rPr>
                <w:rFonts w:ascii="Arial" w:eastAsia="Aptos" w:hAnsi="Arial" w:cs="Arial"/>
              </w:rPr>
              <w:t>(- 10 pkt)</w:t>
            </w:r>
          </w:p>
          <w:p w14:paraId="5AB82D82" w14:textId="77777777" w:rsidR="005C26A4" w:rsidRPr="00DB7C70" w:rsidRDefault="005C26A4" w:rsidP="005C26A4">
            <w:pPr>
              <w:rPr>
                <w:rFonts w:ascii="Arial" w:eastAsia="Aptos" w:hAnsi="Arial" w:cs="Arial"/>
              </w:rPr>
            </w:pPr>
          </w:p>
        </w:tc>
        <w:tc>
          <w:tcPr>
            <w:tcW w:w="6521" w:type="dxa"/>
            <w:shd w:val="clear" w:color="auto" w:fill="F2F2F2"/>
            <w:vAlign w:val="center"/>
          </w:tcPr>
          <w:p w14:paraId="66B6C42B" w14:textId="77777777" w:rsidR="005C26A4" w:rsidRPr="00DB7C70" w:rsidRDefault="005C26A4" w:rsidP="005C26A4">
            <w:pPr>
              <w:rPr>
                <w:rFonts w:ascii="Arial" w:eastAsia="Aptos" w:hAnsi="Arial" w:cs="Arial"/>
              </w:rPr>
            </w:pPr>
            <w:r w:rsidRPr="00DB7C70">
              <w:rPr>
                <w:rFonts w:ascii="Arial" w:eastAsia="Aptos" w:hAnsi="Arial" w:cs="Arial"/>
              </w:rPr>
              <w:t>Poprzednie zadania były rozliczane nieterminowo lub nierzetelnie.</w:t>
            </w:r>
          </w:p>
        </w:tc>
      </w:tr>
    </w:tbl>
    <w:p w14:paraId="2098CAF8" w14:textId="77777777" w:rsidR="00DB7C70" w:rsidRDefault="00DB7C70" w:rsidP="00DB7C70">
      <w:pPr>
        <w:spacing w:after="0" w:line="276" w:lineRule="auto"/>
        <w:contextualSpacing/>
        <w:rPr>
          <w:rFonts w:ascii="Arial" w:eastAsia="Calibri" w:hAnsi="Arial" w:cs="Arial"/>
        </w:rPr>
      </w:pPr>
    </w:p>
    <w:p w14:paraId="20AF55C0" w14:textId="77777777" w:rsidR="00DB7C70" w:rsidRDefault="0055351C" w:rsidP="00DB7C70">
      <w:pPr>
        <w:spacing w:after="0" w:line="276" w:lineRule="auto"/>
        <w:contextualSpacing/>
        <w:rPr>
          <w:rFonts w:ascii="Arial" w:eastAsia="Calibri" w:hAnsi="Arial" w:cs="Arial"/>
        </w:rPr>
        <w:sectPr w:rsidR="00DB7C70" w:rsidSect="00DB7C70">
          <w:pgSz w:w="16838" w:h="11906" w:orient="landscape"/>
          <w:pgMar w:top="1418" w:right="1418" w:bottom="1418" w:left="1418" w:header="709" w:footer="709" w:gutter="0"/>
          <w:cols w:space="708"/>
          <w:docGrid w:linePitch="360"/>
        </w:sectPr>
      </w:pPr>
      <w:r w:rsidRPr="00DB7C70">
        <w:rPr>
          <w:rFonts w:ascii="Arial" w:eastAsia="Calibri" w:hAnsi="Arial" w:cs="Arial"/>
        </w:rPr>
        <w:t>Ma</w:t>
      </w:r>
      <w:r>
        <w:rPr>
          <w:rFonts w:ascii="Arial" w:eastAsia="Calibri" w:hAnsi="Arial" w:cs="Arial"/>
        </w:rPr>
        <w:t xml:space="preserve">ksymalna </w:t>
      </w:r>
      <w:r w:rsidR="00DB7C70" w:rsidRPr="00DB7C70">
        <w:rPr>
          <w:rFonts w:ascii="Arial" w:eastAsia="Calibri" w:hAnsi="Arial" w:cs="Arial"/>
        </w:rPr>
        <w:t>liczba punktów 6</w:t>
      </w:r>
      <w:r w:rsidR="00DB7C70">
        <w:rPr>
          <w:rFonts w:ascii="Arial" w:eastAsia="Calibri" w:hAnsi="Arial" w:cs="Arial"/>
        </w:rPr>
        <w:t>5</w:t>
      </w:r>
    </w:p>
    <w:p w14:paraId="01796F6F" w14:textId="77777777" w:rsidR="00A92567" w:rsidRPr="00DB31AD" w:rsidRDefault="00A92567" w:rsidP="00DB7C70">
      <w:pPr>
        <w:spacing w:after="0" w:line="276" w:lineRule="auto"/>
        <w:ind w:left="4820"/>
        <w:contextualSpacing/>
        <w:rPr>
          <w:rFonts w:ascii="Arial" w:eastAsia="Calibri" w:hAnsi="Arial" w:cs="Arial"/>
        </w:rPr>
      </w:pPr>
      <w:bookmarkStart w:id="21" w:name="_Hlk214625797"/>
      <w:r w:rsidRPr="00DB31AD">
        <w:rPr>
          <w:rFonts w:ascii="Arial" w:eastAsia="Calibri" w:hAnsi="Arial" w:cs="Arial"/>
        </w:rPr>
        <w:lastRenderedPageBreak/>
        <w:t xml:space="preserve">Załącznik nr </w:t>
      </w:r>
      <w:r>
        <w:rPr>
          <w:rFonts w:ascii="Arial" w:eastAsia="Calibri" w:hAnsi="Arial" w:cs="Arial"/>
        </w:rPr>
        <w:t>3</w:t>
      </w:r>
    </w:p>
    <w:p w14:paraId="2AB4B025" w14:textId="77777777" w:rsidR="00A92567" w:rsidRDefault="00A92567" w:rsidP="00DB7C70">
      <w:pPr>
        <w:spacing w:after="0" w:line="276" w:lineRule="auto"/>
        <w:ind w:left="4820"/>
        <w:contextualSpacing/>
        <w:rPr>
          <w:rFonts w:ascii="Arial" w:eastAsia="Calibri" w:hAnsi="Arial" w:cs="Arial"/>
        </w:rPr>
      </w:pPr>
      <w:r w:rsidRPr="00DB31AD">
        <w:rPr>
          <w:rFonts w:ascii="Arial" w:eastAsia="Calibri" w:hAnsi="Arial" w:cs="Arial"/>
        </w:rPr>
        <w:t>do ogłoszenia o otwartym konkursie ofert</w:t>
      </w:r>
    </w:p>
    <w:p w14:paraId="70D64578" w14:textId="77777777" w:rsidR="004D760D" w:rsidRPr="00DB31AD" w:rsidRDefault="004D760D" w:rsidP="004D760D">
      <w:pPr>
        <w:spacing w:after="0" w:line="276" w:lineRule="auto"/>
        <w:contextualSpacing/>
        <w:rPr>
          <w:rFonts w:ascii="Arial" w:eastAsia="Calibri" w:hAnsi="Arial" w:cs="Arial"/>
        </w:rPr>
      </w:pPr>
    </w:p>
    <w:p w14:paraId="6734039E" w14:textId="77777777" w:rsidR="00A92567" w:rsidRPr="00DB31AD" w:rsidRDefault="00A92567" w:rsidP="00A92567">
      <w:pPr>
        <w:spacing w:after="0" w:line="276" w:lineRule="auto"/>
        <w:contextualSpacing/>
        <w:rPr>
          <w:rFonts w:ascii="Arial" w:eastAsia="Calibri" w:hAnsi="Arial" w:cs="Arial"/>
        </w:rPr>
      </w:pPr>
    </w:p>
    <w:p w14:paraId="517B9FBC" w14:textId="77777777" w:rsidR="00A92567" w:rsidRPr="00B92C57" w:rsidRDefault="00A92567" w:rsidP="00A92567">
      <w:pPr>
        <w:spacing w:after="0" w:line="276" w:lineRule="auto"/>
        <w:contextualSpacing/>
        <w:jc w:val="center"/>
        <w:rPr>
          <w:rFonts w:ascii="Arial" w:eastAsia="Calibri" w:hAnsi="Arial" w:cs="Arial"/>
          <w:b/>
        </w:rPr>
      </w:pPr>
      <w:r w:rsidRPr="00B92C57">
        <w:rPr>
          <w:rFonts w:ascii="Arial" w:eastAsia="Calibri" w:hAnsi="Arial" w:cs="Arial"/>
          <w:b/>
        </w:rPr>
        <w:t xml:space="preserve">Opis sposobu zapewnienia dostępności dla osób ze szczególnymi potrzebami </w:t>
      </w:r>
    </w:p>
    <w:p w14:paraId="0EABD940" w14:textId="77777777" w:rsidR="00A92567" w:rsidRPr="00284577" w:rsidRDefault="00A92567" w:rsidP="00A92567">
      <w:pPr>
        <w:autoSpaceDE w:val="0"/>
        <w:autoSpaceDN w:val="0"/>
        <w:adjustRightInd w:val="0"/>
        <w:spacing w:after="0" w:line="240" w:lineRule="auto"/>
        <w:rPr>
          <w:rFonts w:ascii="Times New Roman" w:hAnsi="Times New Roman" w:cs="Times New Roman"/>
          <w:i/>
          <w:iCs/>
          <w:color w:val="000000"/>
        </w:rPr>
      </w:pPr>
    </w:p>
    <w:p w14:paraId="71BA1994" w14:textId="77777777" w:rsidR="00A92567" w:rsidRDefault="00A92567" w:rsidP="00A92567">
      <w:pPr>
        <w:autoSpaceDE w:val="0"/>
        <w:autoSpaceDN w:val="0"/>
        <w:adjustRightInd w:val="0"/>
        <w:spacing w:after="0" w:line="240" w:lineRule="auto"/>
        <w:rPr>
          <w:rFonts w:ascii="Arial" w:eastAsia="Calibri" w:hAnsi="Arial" w:cs="Arial"/>
          <w:i/>
          <w:iCs/>
        </w:rPr>
      </w:pPr>
      <w:r w:rsidRPr="00284577">
        <w:rPr>
          <w:rFonts w:ascii="Arial" w:eastAsia="Calibri" w:hAnsi="Arial" w:cs="Arial"/>
          <w:i/>
          <w:iCs/>
        </w:rPr>
        <w:t xml:space="preserve">Obowiązkiem każdej organizacji realizującej zadanie publiczne jest zapewnienie dostępności osobom ze szczególnymi potrzebami. Dostępność musi być zapewniona co najmniej w minimalnym wymiarze, o którym mowa w art. 6 ustawy z dnia 19 lipca 2019 </w:t>
      </w:r>
      <w:r w:rsidR="0055351C">
        <w:rPr>
          <w:rFonts w:ascii="Arial" w:eastAsia="Calibri" w:hAnsi="Arial" w:cs="Arial"/>
          <w:i/>
          <w:iCs/>
        </w:rPr>
        <w:t>r.</w:t>
      </w:r>
      <w:r w:rsidR="003C27A0">
        <w:rPr>
          <w:rFonts w:ascii="Arial" w:eastAsia="Calibri" w:hAnsi="Arial" w:cs="Arial"/>
          <w:i/>
          <w:iCs/>
        </w:rPr>
        <w:br/>
      </w:r>
      <w:r w:rsidRPr="00284577">
        <w:rPr>
          <w:rFonts w:ascii="Arial" w:eastAsia="Calibri" w:hAnsi="Arial" w:cs="Arial"/>
          <w:i/>
          <w:iCs/>
        </w:rPr>
        <w:t xml:space="preserve">o zapewnieniu dostępności osobom ze szczególnymi potrzebami. W indywidualnym przypadku, jeśli organizacja nie jest w stanie, w szczególności ze względów technicznych lub prawnych, zapewnić dostępności osobie ze szczególnymi potrzebami w zakresie, o którym </w:t>
      </w:r>
      <w:proofErr w:type="spellStart"/>
      <w:r w:rsidRPr="00284577">
        <w:rPr>
          <w:rFonts w:ascii="Arial" w:eastAsia="Calibri" w:hAnsi="Arial" w:cs="Arial"/>
          <w:i/>
          <w:iCs/>
        </w:rPr>
        <w:t>mowa</w:t>
      </w:r>
      <w:r w:rsidR="00921485">
        <w:rPr>
          <w:rFonts w:ascii="Arial" w:eastAsia="Calibri" w:hAnsi="Arial" w:cs="Arial"/>
          <w:i/>
          <w:iCs/>
        </w:rPr>
        <w:t>w</w:t>
      </w:r>
      <w:proofErr w:type="spellEnd"/>
      <w:r w:rsidR="00921485">
        <w:rPr>
          <w:rFonts w:ascii="Arial" w:eastAsia="Calibri" w:hAnsi="Arial" w:cs="Arial"/>
          <w:i/>
          <w:iCs/>
        </w:rPr>
        <w:t xml:space="preserve"> </w:t>
      </w:r>
      <w:r w:rsidRPr="00284577">
        <w:rPr>
          <w:rFonts w:ascii="Arial" w:eastAsia="Calibri" w:hAnsi="Arial" w:cs="Arial"/>
          <w:i/>
          <w:iCs/>
        </w:rPr>
        <w:t>art. 6 ustawy o dostępności, podmiot ten jest obowiązany zapewnić takiej osobie dostęp alternatywny.</w:t>
      </w:r>
    </w:p>
    <w:p w14:paraId="0B743EDA" w14:textId="77777777" w:rsidR="003C27A0" w:rsidRPr="003C27A0" w:rsidRDefault="003C27A0" w:rsidP="00A92567">
      <w:pPr>
        <w:autoSpaceDE w:val="0"/>
        <w:autoSpaceDN w:val="0"/>
        <w:adjustRightInd w:val="0"/>
        <w:spacing w:after="0" w:line="240" w:lineRule="auto"/>
        <w:rPr>
          <w:rFonts w:ascii="Arial" w:eastAsia="Calibri" w:hAnsi="Arial" w:cs="Arial"/>
          <w:i/>
          <w:iCs/>
          <w:color w:val="000000" w:themeColor="text1"/>
        </w:rPr>
      </w:pPr>
    </w:p>
    <w:p w14:paraId="059BDCE2" w14:textId="77777777" w:rsidR="003C27A0" w:rsidRPr="003C27A0" w:rsidRDefault="003C27A0" w:rsidP="003C27A0">
      <w:pPr>
        <w:spacing w:before="100" w:beforeAutospacing="1" w:after="100" w:afterAutospacing="1" w:line="276" w:lineRule="auto"/>
        <w:rPr>
          <w:rFonts w:ascii="Arial" w:hAnsi="Arial" w:cs="Arial"/>
          <w:b/>
          <w:bCs/>
          <w:color w:val="000000" w:themeColor="text1"/>
          <w:lang w:eastAsia="pl-PL"/>
        </w:rPr>
      </w:pPr>
      <w:r w:rsidRPr="003C27A0">
        <w:rPr>
          <w:rFonts w:ascii="Arial" w:hAnsi="Arial" w:cs="Arial"/>
          <w:b/>
          <w:bCs/>
          <w:color w:val="000000" w:themeColor="text1"/>
          <w:lang w:eastAsia="pl-PL"/>
        </w:rPr>
        <w:t>1. Obszar dostępności architektonicznej</w:t>
      </w:r>
    </w:p>
    <w:p w14:paraId="4775799B" w14:textId="77777777" w:rsidR="003C27A0" w:rsidRPr="003C27A0" w:rsidRDefault="003C27A0" w:rsidP="003C27A0">
      <w:pPr>
        <w:spacing w:before="100" w:beforeAutospacing="1" w:after="100" w:afterAutospacing="1" w:line="276" w:lineRule="auto"/>
        <w:rPr>
          <w:rFonts w:ascii="Arial" w:hAnsi="Arial" w:cs="Arial"/>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Dotyczy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dotyczy</w:t>
      </w:r>
    </w:p>
    <w:p w14:paraId="00C70F4C" w14:textId="77777777" w:rsidR="003C27A0" w:rsidRPr="003C27A0" w:rsidRDefault="003C27A0" w:rsidP="003C27A0">
      <w:pPr>
        <w:spacing w:before="100" w:beforeAutospacing="1" w:after="100" w:afterAutospacing="1" w:line="276" w:lineRule="auto"/>
        <w:rPr>
          <w:rFonts w:ascii="Arial" w:hAnsi="Arial" w:cs="Arial"/>
          <w:b/>
          <w:bCs/>
          <w:color w:val="000000" w:themeColor="text1"/>
        </w:rPr>
      </w:pPr>
      <w:r w:rsidRPr="003C27A0">
        <w:rPr>
          <w:rFonts w:ascii="Arial" w:hAnsi="Arial" w:cs="Arial"/>
          <w:b/>
          <w:bCs/>
          <w:color w:val="000000" w:themeColor="text1"/>
        </w:rPr>
        <w:t>1.1 Wolne od barier poziomych i pionowych przestrzenie komunikacyjne</w:t>
      </w:r>
    </w:p>
    <w:p w14:paraId="6FA27DDF" w14:textId="6D0F192C" w:rsidR="003C27A0" w:rsidRPr="003C27A0" w:rsidRDefault="003C27A0" w:rsidP="003C27A0">
      <w:pPr>
        <w:spacing w:before="100" w:beforeAutospacing="1" w:after="100" w:afterAutospacing="1" w:line="276" w:lineRule="auto"/>
        <w:rPr>
          <w:rFonts w:ascii="Arial" w:hAnsi="Arial" w:cs="Arial"/>
          <w:i/>
          <w:iCs/>
          <w:strike/>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Tak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w:t>
      </w:r>
      <w:r w:rsidR="005C26A4">
        <w:rPr>
          <w:rFonts w:ascii="Arial" w:hAnsi="Arial" w:cs="Arial"/>
          <w:color w:val="000000" w:themeColor="text1"/>
          <w:lang w:eastAsia="pl-PL"/>
        </w:rPr>
        <w:t xml:space="preserve"> </w:t>
      </w:r>
      <w:bookmarkStart w:id="22" w:name="_Hlk220929644"/>
      <w:r w:rsidR="005C26A4" w:rsidRPr="003C27A0">
        <w:rPr>
          <w:rFonts w:ascii="Segoe UI Symbol" w:hAnsi="Segoe UI Symbol"/>
          <w:color w:val="000000" w:themeColor="text1"/>
          <w:lang w:eastAsia="pl-PL"/>
        </w:rPr>
        <w:t>☐</w:t>
      </w:r>
      <w:r w:rsidR="005C26A4" w:rsidRPr="003C27A0">
        <w:rPr>
          <w:rFonts w:ascii="Arial" w:hAnsi="Arial" w:cs="Arial"/>
          <w:color w:val="000000" w:themeColor="text1"/>
          <w:lang w:eastAsia="pl-PL"/>
        </w:rPr>
        <w:t xml:space="preserve"> Nie dotyczy</w:t>
      </w:r>
      <w:bookmarkEnd w:id="22"/>
      <w:r w:rsidRPr="003C27A0">
        <w:rPr>
          <w:rFonts w:ascii="Arial" w:hAnsi="Arial" w:cs="Arial"/>
          <w:color w:val="000000" w:themeColor="text1"/>
          <w:lang w:eastAsia="pl-PL"/>
        </w:rPr>
        <w:br/>
        <w:t xml:space="preserve">Jeśli „Nie”, sposób zapewnienia dostępu alternatywnego: </w:t>
      </w:r>
      <w:r w:rsidRPr="003C27A0">
        <w:rPr>
          <w:rFonts w:ascii="Arial" w:hAnsi="Arial" w:cs="Arial"/>
          <w:i/>
          <w:iCs/>
          <w:color w:val="000000" w:themeColor="text1"/>
          <w:lang w:eastAsia="pl-PL"/>
        </w:rPr>
        <w:t>(proszę opisać</w:t>
      </w:r>
      <w:r w:rsidRPr="003C27A0">
        <w:rPr>
          <w:rFonts w:ascii="Arial" w:hAnsi="Arial" w:cs="Arial"/>
          <w:i/>
          <w:iCs/>
          <w:strike/>
          <w:color w:val="000000" w:themeColor="text1"/>
          <w:lang w:eastAsia="pl-PL"/>
        </w:rPr>
        <w:t>)</w:t>
      </w:r>
    </w:p>
    <w:p w14:paraId="47C3B4BF" w14:textId="77777777" w:rsidR="003C27A0" w:rsidRPr="003C27A0" w:rsidRDefault="003C27A0" w:rsidP="003C27A0">
      <w:pPr>
        <w:spacing w:before="100" w:beforeAutospacing="1" w:after="100" w:afterAutospacing="1" w:line="276" w:lineRule="auto"/>
        <w:rPr>
          <w:rFonts w:ascii="Arial" w:hAnsi="Arial" w:cs="Arial"/>
          <w:i/>
          <w:iCs/>
          <w:color w:val="000000" w:themeColor="text1"/>
          <w:lang w:eastAsia="pl-PL"/>
        </w:rPr>
      </w:pPr>
      <w:r w:rsidRPr="003C27A0">
        <w:rPr>
          <w:rFonts w:ascii="Arial" w:hAnsi="Arial" w:cs="Arial"/>
          <w:i/>
          <w:iCs/>
          <w:color w:val="000000" w:themeColor="text1"/>
          <w:lang w:eastAsia="pl-PL"/>
        </w:rPr>
        <w:t>……………………………………………………………………………………………………………</w:t>
      </w:r>
    </w:p>
    <w:p w14:paraId="39F9D595" w14:textId="77777777" w:rsidR="003C27A0" w:rsidRPr="003C27A0" w:rsidRDefault="003C27A0" w:rsidP="003C27A0">
      <w:pPr>
        <w:spacing w:before="100" w:beforeAutospacing="1" w:after="100" w:afterAutospacing="1" w:line="276" w:lineRule="auto"/>
        <w:rPr>
          <w:rFonts w:ascii="Arial" w:hAnsi="Arial" w:cs="Arial"/>
          <w:b/>
          <w:bCs/>
          <w:color w:val="000000" w:themeColor="text1"/>
          <w:lang w:eastAsia="pl-PL"/>
        </w:rPr>
      </w:pPr>
      <w:r w:rsidRPr="003C27A0">
        <w:rPr>
          <w:rFonts w:ascii="Arial" w:hAnsi="Arial" w:cs="Arial"/>
          <w:b/>
          <w:bCs/>
          <w:color w:val="000000" w:themeColor="text1"/>
          <w:lang w:eastAsia="pl-PL"/>
        </w:rPr>
        <w:t xml:space="preserve">1.2 Instalacja urządzeń lub zastosowanie rozwiązań wizualnych, dotykowych lub głosowych </w:t>
      </w:r>
    </w:p>
    <w:p w14:paraId="408398EF" w14:textId="2CD41689" w:rsidR="003C27A0" w:rsidRPr="003C27A0" w:rsidRDefault="005C26A4" w:rsidP="003C27A0">
      <w:pPr>
        <w:spacing w:before="100" w:beforeAutospacing="1" w:after="100" w:afterAutospacing="1" w:line="276" w:lineRule="auto"/>
        <w:rPr>
          <w:rFonts w:ascii="Arial" w:hAnsi="Arial" w:cs="Arial"/>
          <w:i/>
          <w:iCs/>
          <w:strike/>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Tak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w:t>
      </w:r>
      <w:r>
        <w:rPr>
          <w:rFonts w:ascii="Arial" w:hAnsi="Arial" w:cs="Arial"/>
          <w:color w:val="000000" w:themeColor="text1"/>
          <w:lang w:eastAsia="pl-PL"/>
        </w:rPr>
        <w:t xml:space="preserve">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dotyczy</w:t>
      </w:r>
      <w:r w:rsidRPr="003C27A0">
        <w:rPr>
          <w:rFonts w:ascii="Arial" w:hAnsi="Arial" w:cs="Arial"/>
          <w:color w:val="000000" w:themeColor="text1"/>
          <w:lang w:eastAsia="pl-PL"/>
        </w:rPr>
        <w:br/>
      </w:r>
      <w:r w:rsidR="003C27A0" w:rsidRPr="003C27A0">
        <w:rPr>
          <w:rFonts w:ascii="Arial" w:hAnsi="Arial" w:cs="Arial"/>
          <w:color w:val="000000" w:themeColor="text1"/>
          <w:lang w:eastAsia="pl-PL"/>
        </w:rPr>
        <w:t xml:space="preserve">Jeśli „Nie”, sposób zapewnienia dostępu alternatywnego: </w:t>
      </w:r>
      <w:r w:rsidR="003C27A0" w:rsidRPr="003C27A0">
        <w:rPr>
          <w:rFonts w:ascii="Arial" w:hAnsi="Arial" w:cs="Arial"/>
          <w:i/>
          <w:iCs/>
          <w:color w:val="000000" w:themeColor="text1"/>
          <w:lang w:eastAsia="pl-PL"/>
        </w:rPr>
        <w:t>(proszę opisać</w:t>
      </w:r>
      <w:r w:rsidR="003C27A0" w:rsidRPr="003C27A0">
        <w:rPr>
          <w:rFonts w:ascii="Arial" w:hAnsi="Arial" w:cs="Arial"/>
          <w:i/>
          <w:iCs/>
          <w:strike/>
          <w:color w:val="000000" w:themeColor="text1"/>
          <w:lang w:eastAsia="pl-PL"/>
        </w:rPr>
        <w:t>)</w:t>
      </w:r>
    </w:p>
    <w:p w14:paraId="138EE091" w14:textId="77777777" w:rsidR="003C27A0" w:rsidRPr="003C27A0" w:rsidRDefault="003C27A0" w:rsidP="003C27A0">
      <w:pPr>
        <w:spacing w:before="100" w:beforeAutospacing="1" w:after="100" w:afterAutospacing="1" w:line="276" w:lineRule="auto"/>
        <w:rPr>
          <w:rFonts w:ascii="Arial" w:hAnsi="Arial" w:cs="Arial"/>
          <w:i/>
          <w:iCs/>
          <w:color w:val="000000" w:themeColor="text1"/>
          <w:lang w:eastAsia="pl-PL"/>
        </w:rPr>
      </w:pPr>
      <w:r w:rsidRPr="003C27A0">
        <w:rPr>
          <w:rFonts w:ascii="Arial" w:hAnsi="Arial" w:cs="Arial"/>
          <w:i/>
          <w:iCs/>
          <w:color w:val="000000" w:themeColor="text1"/>
          <w:lang w:eastAsia="pl-PL"/>
        </w:rPr>
        <w:t>……………………………………………………………………………………………………………</w:t>
      </w:r>
    </w:p>
    <w:p w14:paraId="6B49E90C" w14:textId="77777777" w:rsidR="003C27A0" w:rsidRPr="003C27A0" w:rsidRDefault="003C27A0" w:rsidP="003C27A0">
      <w:pPr>
        <w:spacing w:before="100" w:beforeAutospacing="1" w:after="100" w:afterAutospacing="1" w:line="276" w:lineRule="auto"/>
        <w:rPr>
          <w:rFonts w:ascii="Arial" w:hAnsi="Arial" w:cs="Arial"/>
          <w:b/>
          <w:bCs/>
          <w:color w:val="000000" w:themeColor="text1"/>
        </w:rPr>
      </w:pPr>
      <w:r w:rsidRPr="003C27A0">
        <w:rPr>
          <w:rFonts w:ascii="Arial" w:hAnsi="Arial" w:cs="Arial"/>
          <w:b/>
          <w:bCs/>
          <w:color w:val="000000" w:themeColor="text1"/>
        </w:rPr>
        <w:t>1.3 Instalacja urządzeń lub zastosowanie środków technicznych i rozwiązań architektonicznych w budynku, które umożliwiają dostęp do wszystkich pomieszczeń, z wyłączeniem pomieszczeń technicznych</w:t>
      </w:r>
    </w:p>
    <w:p w14:paraId="0D7E716A" w14:textId="17F85D2E" w:rsidR="003C27A0" w:rsidRPr="003C27A0" w:rsidRDefault="005C26A4" w:rsidP="003C27A0">
      <w:pPr>
        <w:spacing w:before="100" w:beforeAutospacing="1" w:after="100" w:afterAutospacing="1" w:line="276" w:lineRule="auto"/>
        <w:rPr>
          <w:rFonts w:ascii="Arial" w:hAnsi="Arial" w:cs="Arial"/>
          <w:i/>
          <w:iCs/>
          <w:strike/>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Tak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w:t>
      </w:r>
      <w:r>
        <w:rPr>
          <w:rFonts w:ascii="Arial" w:hAnsi="Arial" w:cs="Arial"/>
          <w:color w:val="000000" w:themeColor="text1"/>
          <w:lang w:eastAsia="pl-PL"/>
        </w:rPr>
        <w:t xml:space="preserve">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dotyczy</w:t>
      </w:r>
      <w:r w:rsidRPr="003C27A0">
        <w:rPr>
          <w:rFonts w:ascii="Arial" w:hAnsi="Arial" w:cs="Arial"/>
          <w:color w:val="000000" w:themeColor="text1"/>
          <w:lang w:eastAsia="pl-PL"/>
        </w:rPr>
        <w:br/>
      </w:r>
      <w:r w:rsidR="003C27A0" w:rsidRPr="003C27A0">
        <w:rPr>
          <w:rFonts w:ascii="Arial" w:hAnsi="Arial" w:cs="Arial"/>
          <w:color w:val="000000" w:themeColor="text1"/>
          <w:lang w:eastAsia="pl-PL"/>
        </w:rPr>
        <w:t xml:space="preserve">Jeśli „Nie”, sposób zapewnienia dostępu alternatywnego </w:t>
      </w:r>
      <w:r w:rsidR="003C27A0" w:rsidRPr="003C27A0">
        <w:rPr>
          <w:rFonts w:ascii="Arial" w:hAnsi="Arial" w:cs="Arial"/>
          <w:i/>
          <w:iCs/>
          <w:color w:val="000000" w:themeColor="text1"/>
          <w:lang w:eastAsia="pl-PL"/>
        </w:rPr>
        <w:t>(proszę opisać</w:t>
      </w:r>
      <w:r w:rsidR="003C27A0" w:rsidRPr="003C27A0">
        <w:rPr>
          <w:rFonts w:ascii="Arial" w:hAnsi="Arial" w:cs="Arial"/>
          <w:i/>
          <w:iCs/>
          <w:strike/>
          <w:color w:val="000000" w:themeColor="text1"/>
          <w:lang w:eastAsia="pl-PL"/>
        </w:rPr>
        <w:t>)</w:t>
      </w:r>
    </w:p>
    <w:p w14:paraId="46D1B351" w14:textId="77777777" w:rsidR="003C27A0" w:rsidRPr="003C27A0" w:rsidRDefault="003C27A0" w:rsidP="003C27A0">
      <w:pPr>
        <w:spacing w:before="100" w:beforeAutospacing="1" w:after="100" w:afterAutospacing="1" w:line="276" w:lineRule="auto"/>
        <w:rPr>
          <w:rFonts w:ascii="Arial" w:hAnsi="Arial" w:cs="Arial"/>
          <w:i/>
          <w:iCs/>
          <w:color w:val="000000" w:themeColor="text1"/>
          <w:lang w:eastAsia="pl-PL"/>
        </w:rPr>
      </w:pPr>
      <w:r w:rsidRPr="003C27A0">
        <w:rPr>
          <w:rFonts w:ascii="Arial" w:hAnsi="Arial" w:cs="Arial"/>
          <w:i/>
          <w:iCs/>
          <w:color w:val="000000" w:themeColor="text1"/>
          <w:lang w:eastAsia="pl-PL"/>
        </w:rPr>
        <w:t>……………………………………………………………………………………………………………</w:t>
      </w:r>
    </w:p>
    <w:p w14:paraId="75D91306" w14:textId="77777777" w:rsidR="003C27A0" w:rsidRPr="003C27A0" w:rsidRDefault="003C27A0" w:rsidP="003C27A0">
      <w:pPr>
        <w:spacing w:before="100" w:beforeAutospacing="1" w:after="100" w:afterAutospacing="1" w:line="276" w:lineRule="auto"/>
        <w:rPr>
          <w:rFonts w:ascii="Arial" w:hAnsi="Arial" w:cs="Arial"/>
          <w:b/>
          <w:bCs/>
          <w:color w:val="000000" w:themeColor="text1"/>
        </w:rPr>
      </w:pPr>
      <w:r w:rsidRPr="003C27A0">
        <w:rPr>
          <w:rFonts w:ascii="Arial" w:hAnsi="Arial" w:cs="Arial"/>
          <w:b/>
          <w:bCs/>
          <w:color w:val="000000" w:themeColor="text1"/>
        </w:rPr>
        <w:t>1.4 Informacja (co najmniej w sposób wizualny i dotykowy lub głosowy) na temat rozkładu pomieszczeń w budynku</w:t>
      </w:r>
    </w:p>
    <w:p w14:paraId="23BBBCE6" w14:textId="6BD97B31" w:rsidR="003C27A0" w:rsidRPr="003C27A0" w:rsidRDefault="005C26A4" w:rsidP="003C27A0">
      <w:pPr>
        <w:spacing w:before="100" w:beforeAutospacing="1" w:after="100" w:afterAutospacing="1" w:line="276" w:lineRule="auto"/>
        <w:rPr>
          <w:rFonts w:ascii="Arial" w:hAnsi="Arial" w:cs="Arial"/>
          <w:i/>
          <w:iCs/>
          <w:strike/>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Tak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w:t>
      </w:r>
      <w:r>
        <w:rPr>
          <w:rFonts w:ascii="Arial" w:hAnsi="Arial" w:cs="Arial"/>
          <w:color w:val="000000" w:themeColor="text1"/>
          <w:lang w:eastAsia="pl-PL"/>
        </w:rPr>
        <w:t xml:space="preserve">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dotyczy</w:t>
      </w:r>
      <w:r w:rsidRPr="003C27A0">
        <w:rPr>
          <w:rFonts w:ascii="Arial" w:hAnsi="Arial" w:cs="Arial"/>
          <w:color w:val="000000" w:themeColor="text1"/>
          <w:lang w:eastAsia="pl-PL"/>
        </w:rPr>
        <w:br/>
      </w:r>
      <w:r w:rsidR="003C27A0" w:rsidRPr="003C27A0">
        <w:rPr>
          <w:rFonts w:ascii="Arial" w:hAnsi="Arial" w:cs="Arial"/>
          <w:color w:val="000000" w:themeColor="text1"/>
          <w:lang w:eastAsia="pl-PL"/>
        </w:rPr>
        <w:t xml:space="preserve">Jeśli „Nie”, sposób zapewnienia dostępu alternatywnego: </w:t>
      </w:r>
      <w:r w:rsidR="003C27A0" w:rsidRPr="003C27A0">
        <w:rPr>
          <w:rFonts w:ascii="Arial" w:hAnsi="Arial" w:cs="Arial"/>
          <w:i/>
          <w:iCs/>
          <w:color w:val="000000" w:themeColor="text1"/>
          <w:lang w:eastAsia="pl-PL"/>
        </w:rPr>
        <w:t>(proszę opisać</w:t>
      </w:r>
      <w:r w:rsidR="003C27A0" w:rsidRPr="003C27A0">
        <w:rPr>
          <w:rFonts w:ascii="Arial" w:hAnsi="Arial" w:cs="Arial"/>
          <w:i/>
          <w:iCs/>
          <w:strike/>
          <w:color w:val="000000" w:themeColor="text1"/>
          <w:lang w:eastAsia="pl-PL"/>
        </w:rPr>
        <w:t>)</w:t>
      </w:r>
    </w:p>
    <w:p w14:paraId="744A96CC" w14:textId="77777777" w:rsidR="003C27A0" w:rsidRPr="003C27A0" w:rsidRDefault="003C27A0" w:rsidP="003C27A0">
      <w:pPr>
        <w:spacing w:before="100" w:beforeAutospacing="1" w:after="100" w:afterAutospacing="1" w:line="276" w:lineRule="auto"/>
        <w:rPr>
          <w:rFonts w:ascii="Arial" w:hAnsi="Arial" w:cs="Arial"/>
          <w:i/>
          <w:iCs/>
          <w:color w:val="000000" w:themeColor="text1"/>
          <w:lang w:eastAsia="pl-PL"/>
        </w:rPr>
      </w:pPr>
      <w:r w:rsidRPr="003C27A0">
        <w:rPr>
          <w:rFonts w:ascii="Arial" w:hAnsi="Arial" w:cs="Arial"/>
          <w:i/>
          <w:iCs/>
          <w:color w:val="000000" w:themeColor="text1"/>
          <w:lang w:eastAsia="pl-PL"/>
        </w:rPr>
        <w:lastRenderedPageBreak/>
        <w:t>……………………………………………………………………………………………………</w:t>
      </w:r>
    </w:p>
    <w:p w14:paraId="6C8808BE" w14:textId="77777777" w:rsidR="003C27A0" w:rsidRPr="003C27A0" w:rsidRDefault="003C27A0" w:rsidP="003C27A0">
      <w:pPr>
        <w:spacing w:before="100" w:beforeAutospacing="1" w:after="100" w:afterAutospacing="1" w:line="276" w:lineRule="auto"/>
        <w:rPr>
          <w:rFonts w:ascii="Arial" w:hAnsi="Arial" w:cs="Arial"/>
          <w:b/>
          <w:bCs/>
          <w:color w:val="000000" w:themeColor="text1"/>
          <w:lang w:eastAsia="pl-PL"/>
        </w:rPr>
      </w:pPr>
      <w:r w:rsidRPr="003C27A0">
        <w:rPr>
          <w:rFonts w:ascii="Arial" w:hAnsi="Arial" w:cs="Arial"/>
          <w:b/>
          <w:bCs/>
          <w:color w:val="000000" w:themeColor="text1"/>
          <w:lang w:eastAsia="pl-PL"/>
        </w:rPr>
        <w:t>1.5 Wstęp do budynku dla osoby z psem asystującym</w:t>
      </w:r>
    </w:p>
    <w:p w14:paraId="39C44BF2" w14:textId="78878951" w:rsidR="003C27A0" w:rsidRPr="003C27A0" w:rsidRDefault="005C26A4" w:rsidP="003C27A0">
      <w:pPr>
        <w:spacing w:before="100" w:beforeAutospacing="1" w:after="100" w:afterAutospacing="1" w:line="276" w:lineRule="auto"/>
        <w:rPr>
          <w:rFonts w:ascii="Arial" w:hAnsi="Arial" w:cs="Arial"/>
          <w:i/>
          <w:iCs/>
          <w:strike/>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Tak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w:t>
      </w:r>
      <w:r>
        <w:rPr>
          <w:rFonts w:ascii="Arial" w:hAnsi="Arial" w:cs="Arial"/>
          <w:color w:val="000000" w:themeColor="text1"/>
          <w:lang w:eastAsia="pl-PL"/>
        </w:rPr>
        <w:t xml:space="preserve">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dotyczy</w:t>
      </w:r>
      <w:r w:rsidRPr="003C27A0">
        <w:rPr>
          <w:rFonts w:ascii="Arial" w:hAnsi="Arial" w:cs="Arial"/>
          <w:color w:val="000000" w:themeColor="text1"/>
          <w:lang w:eastAsia="pl-PL"/>
        </w:rPr>
        <w:br/>
      </w:r>
      <w:r w:rsidR="003C27A0" w:rsidRPr="003C27A0">
        <w:rPr>
          <w:rFonts w:ascii="Arial" w:hAnsi="Arial" w:cs="Arial"/>
          <w:color w:val="000000" w:themeColor="text1"/>
          <w:lang w:eastAsia="pl-PL"/>
        </w:rPr>
        <w:t xml:space="preserve">Jeśli „Nie”, sposób zapewnienia dostępu alternatywnego: </w:t>
      </w:r>
      <w:r w:rsidR="003C27A0" w:rsidRPr="003C27A0">
        <w:rPr>
          <w:rFonts w:ascii="Arial" w:hAnsi="Arial" w:cs="Arial"/>
          <w:i/>
          <w:iCs/>
          <w:color w:val="000000" w:themeColor="text1"/>
          <w:lang w:eastAsia="pl-PL"/>
        </w:rPr>
        <w:t>(proszę opisać</w:t>
      </w:r>
      <w:r w:rsidR="003C27A0" w:rsidRPr="003C27A0">
        <w:rPr>
          <w:rFonts w:ascii="Arial" w:hAnsi="Arial" w:cs="Arial"/>
          <w:i/>
          <w:iCs/>
          <w:strike/>
          <w:color w:val="000000" w:themeColor="text1"/>
          <w:lang w:eastAsia="pl-PL"/>
        </w:rPr>
        <w:t>)</w:t>
      </w:r>
    </w:p>
    <w:p w14:paraId="3AA2648C" w14:textId="77777777" w:rsidR="003C27A0" w:rsidRPr="003C27A0" w:rsidRDefault="003C27A0" w:rsidP="003C27A0">
      <w:pPr>
        <w:spacing w:before="100" w:beforeAutospacing="1" w:after="100" w:afterAutospacing="1" w:line="276" w:lineRule="auto"/>
        <w:rPr>
          <w:rFonts w:ascii="Arial" w:hAnsi="Arial" w:cs="Arial"/>
          <w:i/>
          <w:iCs/>
          <w:color w:val="000000" w:themeColor="text1"/>
          <w:lang w:eastAsia="pl-PL"/>
        </w:rPr>
      </w:pPr>
      <w:r w:rsidRPr="003C27A0">
        <w:rPr>
          <w:rFonts w:ascii="Arial" w:hAnsi="Arial" w:cs="Arial"/>
          <w:i/>
          <w:iCs/>
          <w:color w:val="000000" w:themeColor="text1"/>
          <w:lang w:eastAsia="pl-PL"/>
        </w:rPr>
        <w:t>……………………………………………………………………………………………………</w:t>
      </w:r>
    </w:p>
    <w:p w14:paraId="02F81C57" w14:textId="77777777" w:rsidR="003C27A0" w:rsidRPr="003C27A0" w:rsidRDefault="003C27A0" w:rsidP="003C27A0">
      <w:pPr>
        <w:spacing w:before="100" w:beforeAutospacing="1" w:after="100" w:afterAutospacing="1" w:line="276" w:lineRule="auto"/>
        <w:rPr>
          <w:rFonts w:ascii="Arial" w:hAnsi="Arial" w:cs="Arial"/>
          <w:b/>
          <w:bCs/>
          <w:color w:val="000000" w:themeColor="text1"/>
          <w:lang w:eastAsia="pl-PL"/>
        </w:rPr>
      </w:pPr>
      <w:r w:rsidRPr="003C27A0">
        <w:rPr>
          <w:rFonts w:ascii="Arial" w:hAnsi="Arial" w:cs="Arial"/>
          <w:b/>
          <w:bCs/>
          <w:color w:val="000000" w:themeColor="text1"/>
          <w:lang w:eastAsia="pl-PL"/>
        </w:rPr>
        <w:t>1.6 Możliwość ewakuacji lub uratowania w inny sposób osób ze szczególnymi potrzebami</w:t>
      </w:r>
    </w:p>
    <w:p w14:paraId="0363E20B" w14:textId="142886EE" w:rsidR="003C27A0" w:rsidRPr="003C27A0" w:rsidRDefault="005C26A4" w:rsidP="003C27A0">
      <w:pPr>
        <w:spacing w:before="100" w:beforeAutospacing="1" w:after="100" w:afterAutospacing="1" w:line="276" w:lineRule="auto"/>
        <w:rPr>
          <w:rFonts w:ascii="Arial" w:hAnsi="Arial" w:cs="Arial"/>
          <w:i/>
          <w:iCs/>
          <w:strike/>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Tak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w:t>
      </w:r>
      <w:r>
        <w:rPr>
          <w:rFonts w:ascii="Arial" w:hAnsi="Arial" w:cs="Arial"/>
          <w:color w:val="000000" w:themeColor="text1"/>
          <w:lang w:eastAsia="pl-PL"/>
        </w:rPr>
        <w:t xml:space="preserve">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dotyczy</w:t>
      </w:r>
      <w:r w:rsidRPr="003C27A0">
        <w:rPr>
          <w:rFonts w:ascii="Arial" w:hAnsi="Arial" w:cs="Arial"/>
          <w:color w:val="000000" w:themeColor="text1"/>
          <w:lang w:eastAsia="pl-PL"/>
        </w:rPr>
        <w:br/>
      </w:r>
      <w:r w:rsidR="003C27A0" w:rsidRPr="003C27A0">
        <w:rPr>
          <w:rFonts w:ascii="Arial" w:hAnsi="Arial" w:cs="Arial"/>
          <w:color w:val="000000" w:themeColor="text1"/>
          <w:lang w:eastAsia="pl-PL"/>
        </w:rPr>
        <w:t xml:space="preserve">Jeśli „Nie”, sposób zapewnienia dostępu alternatywnego: </w:t>
      </w:r>
      <w:r w:rsidR="003C27A0" w:rsidRPr="003C27A0">
        <w:rPr>
          <w:rFonts w:ascii="Arial" w:hAnsi="Arial" w:cs="Arial"/>
          <w:i/>
          <w:iCs/>
          <w:color w:val="000000" w:themeColor="text1"/>
          <w:lang w:eastAsia="pl-PL"/>
        </w:rPr>
        <w:t>(proszę opisać</w:t>
      </w:r>
      <w:r w:rsidR="003C27A0" w:rsidRPr="003C27A0">
        <w:rPr>
          <w:rFonts w:ascii="Arial" w:hAnsi="Arial" w:cs="Arial"/>
          <w:i/>
          <w:iCs/>
          <w:strike/>
          <w:color w:val="000000" w:themeColor="text1"/>
          <w:lang w:eastAsia="pl-PL"/>
        </w:rPr>
        <w:t>)</w:t>
      </w:r>
    </w:p>
    <w:p w14:paraId="29E36876" w14:textId="77777777" w:rsidR="003C27A0" w:rsidRPr="003C27A0" w:rsidRDefault="003C27A0" w:rsidP="003C27A0">
      <w:pPr>
        <w:spacing w:before="100" w:beforeAutospacing="1" w:after="100" w:afterAutospacing="1" w:line="276" w:lineRule="auto"/>
        <w:rPr>
          <w:rFonts w:ascii="Arial" w:hAnsi="Arial" w:cs="Arial"/>
          <w:i/>
          <w:iCs/>
          <w:color w:val="000000" w:themeColor="text1"/>
          <w:lang w:eastAsia="pl-PL"/>
        </w:rPr>
      </w:pPr>
      <w:r w:rsidRPr="003C27A0">
        <w:rPr>
          <w:rFonts w:ascii="Arial" w:hAnsi="Arial" w:cs="Arial"/>
          <w:i/>
          <w:iCs/>
          <w:color w:val="000000" w:themeColor="text1"/>
          <w:lang w:eastAsia="pl-PL"/>
        </w:rPr>
        <w:t>……………………………………………………………………………………………………</w:t>
      </w:r>
    </w:p>
    <w:p w14:paraId="142B44A3" w14:textId="77777777" w:rsidR="003C27A0" w:rsidRPr="003C27A0" w:rsidRDefault="003C27A0" w:rsidP="003C27A0">
      <w:pPr>
        <w:spacing w:before="100" w:beforeAutospacing="1" w:after="100" w:afterAutospacing="1" w:line="276" w:lineRule="auto"/>
        <w:rPr>
          <w:rFonts w:ascii="Arial" w:hAnsi="Arial" w:cs="Arial"/>
          <w:b/>
          <w:bCs/>
          <w:color w:val="000000" w:themeColor="text1"/>
          <w:lang w:eastAsia="pl-PL"/>
        </w:rPr>
      </w:pPr>
      <w:r w:rsidRPr="003C27A0">
        <w:rPr>
          <w:rFonts w:ascii="Arial" w:hAnsi="Arial" w:cs="Arial"/>
          <w:b/>
          <w:bCs/>
          <w:color w:val="000000" w:themeColor="text1"/>
          <w:lang w:eastAsia="pl-PL"/>
        </w:rPr>
        <w:t>2. Obszar dostępności cyfrowej</w:t>
      </w:r>
    </w:p>
    <w:p w14:paraId="5AF4DA45" w14:textId="77777777" w:rsidR="003C27A0" w:rsidRPr="003C27A0" w:rsidRDefault="003C27A0" w:rsidP="003C27A0">
      <w:pPr>
        <w:spacing w:before="100" w:beforeAutospacing="1" w:after="100" w:afterAutospacing="1" w:line="276" w:lineRule="auto"/>
        <w:rPr>
          <w:rFonts w:ascii="Arial" w:hAnsi="Arial" w:cs="Arial"/>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Dotyczy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dotyczy</w:t>
      </w:r>
    </w:p>
    <w:p w14:paraId="7E668256" w14:textId="77777777" w:rsidR="003C27A0" w:rsidRPr="003C27A0" w:rsidRDefault="003C27A0" w:rsidP="003C27A0">
      <w:pPr>
        <w:spacing w:before="100" w:beforeAutospacing="1" w:after="100" w:afterAutospacing="1" w:line="276" w:lineRule="auto"/>
        <w:rPr>
          <w:rFonts w:ascii="Arial" w:hAnsi="Arial" w:cs="Arial"/>
          <w:b/>
          <w:bCs/>
          <w:color w:val="000000" w:themeColor="text1"/>
          <w:lang w:eastAsia="pl-PL"/>
        </w:rPr>
      </w:pPr>
      <w:r w:rsidRPr="003C27A0">
        <w:rPr>
          <w:rFonts w:ascii="Arial" w:hAnsi="Arial" w:cs="Arial"/>
          <w:b/>
          <w:bCs/>
          <w:color w:val="000000" w:themeColor="text1"/>
          <w:lang w:eastAsia="pl-PL"/>
        </w:rPr>
        <w:t>2.1 Strona/aplikacja spełnia wymagania ustawy o dostępności cyfrowej</w:t>
      </w:r>
    </w:p>
    <w:p w14:paraId="3DA309BD" w14:textId="64AE6393" w:rsidR="003C27A0" w:rsidRPr="003C27A0" w:rsidRDefault="005C26A4" w:rsidP="003C27A0">
      <w:pPr>
        <w:spacing w:before="100" w:beforeAutospacing="1" w:after="100" w:afterAutospacing="1" w:line="276" w:lineRule="auto"/>
        <w:rPr>
          <w:rFonts w:ascii="Arial" w:hAnsi="Arial" w:cs="Arial"/>
          <w:i/>
          <w:iCs/>
          <w:strike/>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Tak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w:t>
      </w:r>
      <w:r>
        <w:rPr>
          <w:rFonts w:ascii="Arial" w:hAnsi="Arial" w:cs="Arial"/>
          <w:color w:val="000000" w:themeColor="text1"/>
          <w:lang w:eastAsia="pl-PL"/>
        </w:rPr>
        <w:t xml:space="preserve">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dotyczy</w:t>
      </w:r>
      <w:r w:rsidRPr="003C27A0">
        <w:rPr>
          <w:rFonts w:ascii="Arial" w:hAnsi="Arial" w:cs="Arial"/>
          <w:color w:val="000000" w:themeColor="text1"/>
          <w:lang w:eastAsia="pl-PL"/>
        </w:rPr>
        <w:br/>
      </w:r>
      <w:r w:rsidR="003C27A0" w:rsidRPr="003C27A0">
        <w:rPr>
          <w:rFonts w:ascii="Arial" w:hAnsi="Arial" w:cs="Arial"/>
          <w:color w:val="000000" w:themeColor="text1"/>
          <w:lang w:eastAsia="pl-PL"/>
        </w:rPr>
        <w:t xml:space="preserve">Jeśli „Nie”, sposób zapewnienia dostępu alternatywnego: </w:t>
      </w:r>
      <w:r w:rsidR="003C27A0" w:rsidRPr="003C27A0">
        <w:rPr>
          <w:rFonts w:ascii="Arial" w:hAnsi="Arial" w:cs="Arial"/>
          <w:i/>
          <w:iCs/>
          <w:color w:val="000000" w:themeColor="text1"/>
          <w:lang w:eastAsia="pl-PL"/>
        </w:rPr>
        <w:t>(proszę opisać</w:t>
      </w:r>
      <w:r w:rsidR="003C27A0" w:rsidRPr="003C27A0">
        <w:rPr>
          <w:rFonts w:ascii="Arial" w:hAnsi="Arial" w:cs="Arial"/>
          <w:i/>
          <w:iCs/>
          <w:strike/>
          <w:color w:val="000000" w:themeColor="text1"/>
          <w:lang w:eastAsia="pl-PL"/>
        </w:rPr>
        <w:t>)</w:t>
      </w:r>
    </w:p>
    <w:p w14:paraId="32B9721A" w14:textId="77777777" w:rsidR="003C27A0" w:rsidRPr="003C27A0" w:rsidRDefault="003C27A0" w:rsidP="003C27A0">
      <w:pPr>
        <w:spacing w:before="100" w:beforeAutospacing="1" w:after="100" w:afterAutospacing="1" w:line="276" w:lineRule="auto"/>
        <w:rPr>
          <w:rFonts w:ascii="Arial" w:hAnsi="Arial" w:cs="Arial"/>
          <w:i/>
          <w:iCs/>
          <w:color w:val="000000" w:themeColor="text1"/>
          <w:lang w:eastAsia="pl-PL"/>
        </w:rPr>
      </w:pPr>
      <w:r w:rsidRPr="003C27A0">
        <w:rPr>
          <w:rFonts w:ascii="Arial" w:hAnsi="Arial" w:cs="Arial"/>
          <w:i/>
          <w:iCs/>
          <w:color w:val="000000" w:themeColor="text1"/>
          <w:lang w:eastAsia="pl-PL"/>
        </w:rPr>
        <w:t>……………………………………………………………………………………………………</w:t>
      </w:r>
    </w:p>
    <w:p w14:paraId="0F5B0C24" w14:textId="77777777" w:rsidR="003C27A0" w:rsidRPr="003C27A0" w:rsidRDefault="003C27A0" w:rsidP="003C27A0">
      <w:pPr>
        <w:spacing w:before="100" w:beforeAutospacing="1" w:after="100" w:afterAutospacing="1" w:line="276" w:lineRule="auto"/>
        <w:rPr>
          <w:rFonts w:ascii="Arial" w:hAnsi="Arial" w:cs="Arial"/>
          <w:b/>
          <w:bCs/>
          <w:color w:val="000000" w:themeColor="text1"/>
          <w:lang w:eastAsia="pl-PL"/>
        </w:rPr>
      </w:pPr>
      <w:r w:rsidRPr="003C27A0">
        <w:rPr>
          <w:rFonts w:ascii="Arial" w:hAnsi="Arial" w:cs="Arial"/>
          <w:b/>
          <w:bCs/>
          <w:color w:val="000000" w:themeColor="text1"/>
          <w:lang w:eastAsia="pl-PL"/>
        </w:rPr>
        <w:t>2.2 Treści cyfrowe (dokumenty, filmy, publikacje) są dostępne cyfrowo</w:t>
      </w:r>
    </w:p>
    <w:p w14:paraId="32ED7980" w14:textId="4DA90E81" w:rsidR="003C27A0" w:rsidRPr="003C27A0" w:rsidRDefault="005C26A4" w:rsidP="003C27A0">
      <w:pPr>
        <w:spacing w:before="100" w:beforeAutospacing="1" w:after="100" w:afterAutospacing="1" w:line="276" w:lineRule="auto"/>
        <w:rPr>
          <w:rFonts w:ascii="Arial" w:hAnsi="Arial" w:cs="Arial"/>
          <w:i/>
          <w:iCs/>
          <w:strike/>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Tak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w:t>
      </w:r>
      <w:r>
        <w:rPr>
          <w:rFonts w:ascii="Arial" w:hAnsi="Arial" w:cs="Arial"/>
          <w:color w:val="000000" w:themeColor="text1"/>
          <w:lang w:eastAsia="pl-PL"/>
        </w:rPr>
        <w:t xml:space="preserve">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dotyczy</w:t>
      </w:r>
      <w:r w:rsidRPr="003C27A0">
        <w:rPr>
          <w:rFonts w:ascii="Arial" w:hAnsi="Arial" w:cs="Arial"/>
          <w:color w:val="000000" w:themeColor="text1"/>
          <w:lang w:eastAsia="pl-PL"/>
        </w:rPr>
        <w:br/>
      </w:r>
      <w:r w:rsidR="003C27A0" w:rsidRPr="003C27A0">
        <w:rPr>
          <w:rFonts w:ascii="Arial" w:hAnsi="Arial" w:cs="Arial"/>
          <w:color w:val="000000" w:themeColor="text1"/>
          <w:lang w:eastAsia="pl-PL"/>
        </w:rPr>
        <w:t xml:space="preserve">Jeśli „Nie”, sposób zapewnienia dostępu alternatywnego: </w:t>
      </w:r>
      <w:r w:rsidR="003C27A0" w:rsidRPr="003C27A0">
        <w:rPr>
          <w:rFonts w:ascii="Arial" w:hAnsi="Arial" w:cs="Arial"/>
          <w:i/>
          <w:iCs/>
          <w:color w:val="000000" w:themeColor="text1"/>
          <w:lang w:eastAsia="pl-PL"/>
        </w:rPr>
        <w:t>(proszę opisać</w:t>
      </w:r>
      <w:r w:rsidR="003C27A0" w:rsidRPr="003C27A0">
        <w:rPr>
          <w:rFonts w:ascii="Arial" w:hAnsi="Arial" w:cs="Arial"/>
          <w:i/>
          <w:iCs/>
          <w:strike/>
          <w:color w:val="000000" w:themeColor="text1"/>
          <w:lang w:eastAsia="pl-PL"/>
        </w:rPr>
        <w:t>)</w:t>
      </w:r>
    </w:p>
    <w:p w14:paraId="5B5AF4B9" w14:textId="77777777" w:rsidR="003C27A0" w:rsidRPr="003C27A0" w:rsidRDefault="003C27A0" w:rsidP="003C27A0">
      <w:pPr>
        <w:spacing w:before="100" w:beforeAutospacing="1" w:after="100" w:afterAutospacing="1" w:line="276" w:lineRule="auto"/>
        <w:rPr>
          <w:rFonts w:ascii="Arial" w:hAnsi="Arial" w:cs="Arial"/>
          <w:i/>
          <w:iCs/>
          <w:color w:val="000000" w:themeColor="text1"/>
          <w:lang w:eastAsia="pl-PL"/>
        </w:rPr>
      </w:pPr>
      <w:r w:rsidRPr="003C27A0">
        <w:rPr>
          <w:rFonts w:ascii="Arial" w:hAnsi="Arial" w:cs="Arial"/>
          <w:i/>
          <w:iCs/>
          <w:color w:val="000000" w:themeColor="text1"/>
          <w:lang w:eastAsia="pl-PL"/>
        </w:rPr>
        <w:t>……………………………………………………………………………………………………</w:t>
      </w:r>
    </w:p>
    <w:p w14:paraId="4B6B3326" w14:textId="77777777" w:rsidR="003C27A0" w:rsidRPr="003C27A0" w:rsidRDefault="003C27A0" w:rsidP="003C27A0">
      <w:pPr>
        <w:spacing w:before="100" w:beforeAutospacing="1" w:after="100" w:afterAutospacing="1" w:line="276" w:lineRule="auto"/>
        <w:rPr>
          <w:rFonts w:ascii="Arial" w:hAnsi="Arial" w:cs="Arial"/>
          <w:b/>
          <w:bCs/>
          <w:color w:val="000000" w:themeColor="text1"/>
          <w:lang w:eastAsia="pl-PL"/>
        </w:rPr>
      </w:pPr>
      <w:r w:rsidRPr="003C27A0">
        <w:rPr>
          <w:rFonts w:ascii="Arial" w:hAnsi="Arial" w:cs="Arial"/>
          <w:b/>
          <w:bCs/>
          <w:color w:val="000000" w:themeColor="text1"/>
          <w:lang w:eastAsia="pl-PL"/>
        </w:rPr>
        <w:t>3. Obszar dostępności informacyjno-komunikacyjnej</w:t>
      </w:r>
    </w:p>
    <w:p w14:paraId="6A961FC1" w14:textId="77777777" w:rsidR="003C27A0" w:rsidRPr="003C27A0" w:rsidRDefault="003C27A0" w:rsidP="003C27A0">
      <w:pPr>
        <w:spacing w:before="100" w:beforeAutospacing="1" w:after="100" w:afterAutospacing="1" w:line="276" w:lineRule="auto"/>
        <w:rPr>
          <w:rFonts w:ascii="Arial" w:hAnsi="Arial" w:cs="Arial"/>
          <w:i/>
          <w:iCs/>
          <w:color w:val="000000" w:themeColor="text1"/>
          <w:lang w:eastAsia="pl-PL"/>
        </w:rPr>
      </w:pPr>
      <w:r w:rsidRPr="003C27A0">
        <w:rPr>
          <w:rFonts w:ascii="Arial" w:hAnsi="Arial" w:cs="Arial"/>
          <w:i/>
          <w:iCs/>
          <w:color w:val="000000" w:themeColor="text1"/>
          <w:lang w:eastAsia="pl-PL"/>
        </w:rPr>
        <w:t>(należy wybrać minimum jeden sposób zapewnienia dostępności</w:t>
      </w:r>
      <w:r>
        <w:rPr>
          <w:rFonts w:ascii="Arial" w:hAnsi="Arial" w:cs="Arial"/>
          <w:i/>
          <w:iCs/>
          <w:color w:val="000000" w:themeColor="text1"/>
          <w:lang w:eastAsia="pl-PL"/>
        </w:rPr>
        <w:t xml:space="preserve"> w tym obszarze</w:t>
      </w:r>
      <w:r w:rsidRPr="003C27A0">
        <w:rPr>
          <w:rFonts w:ascii="Arial" w:hAnsi="Arial" w:cs="Arial"/>
          <w:i/>
          <w:iCs/>
          <w:color w:val="000000" w:themeColor="text1"/>
          <w:lang w:eastAsia="pl-PL"/>
        </w:rPr>
        <w:t>)</w:t>
      </w:r>
    </w:p>
    <w:p w14:paraId="1C4D1EFC" w14:textId="77777777" w:rsidR="003C27A0" w:rsidRPr="003C27A0" w:rsidRDefault="003C27A0" w:rsidP="003C27A0">
      <w:pPr>
        <w:spacing w:before="100" w:beforeAutospacing="1" w:after="100" w:afterAutospacing="1" w:line="276" w:lineRule="auto"/>
        <w:rPr>
          <w:rFonts w:ascii="Arial" w:hAnsi="Arial" w:cs="Arial"/>
          <w:b/>
          <w:bCs/>
          <w:color w:val="000000" w:themeColor="text1"/>
          <w:lang w:eastAsia="pl-PL"/>
        </w:rPr>
      </w:pPr>
      <w:r w:rsidRPr="003C27A0">
        <w:rPr>
          <w:rFonts w:ascii="Arial" w:hAnsi="Arial" w:cs="Arial"/>
          <w:b/>
          <w:bCs/>
          <w:color w:val="000000" w:themeColor="text1"/>
          <w:lang w:eastAsia="pl-PL"/>
        </w:rPr>
        <w:t>3.1 Obsługa z wykorzystaniem środków wspierających komunikację (np. tłumacz PJM online)</w:t>
      </w:r>
    </w:p>
    <w:p w14:paraId="55AA644A" w14:textId="77777777" w:rsidR="003C27A0" w:rsidRPr="003C27A0" w:rsidRDefault="003C27A0" w:rsidP="003C27A0">
      <w:pPr>
        <w:spacing w:before="100" w:beforeAutospacing="1" w:after="100" w:afterAutospacing="1" w:line="276" w:lineRule="auto"/>
        <w:rPr>
          <w:rFonts w:ascii="Arial" w:hAnsi="Arial" w:cs="Arial"/>
          <w:i/>
          <w:iCs/>
          <w:strike/>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Tak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dotyczy</w:t>
      </w:r>
      <w:r w:rsidRPr="003C27A0">
        <w:rPr>
          <w:rFonts w:ascii="Arial" w:hAnsi="Arial" w:cs="Arial"/>
          <w:color w:val="000000" w:themeColor="text1"/>
          <w:lang w:eastAsia="pl-PL"/>
        </w:rPr>
        <w:br/>
        <w:t xml:space="preserve">Jeśli „Nie”, sposób zapewnienia dostępu alternatywnego: </w:t>
      </w:r>
      <w:r w:rsidRPr="003C27A0">
        <w:rPr>
          <w:rFonts w:ascii="Arial" w:hAnsi="Arial" w:cs="Arial"/>
          <w:i/>
          <w:iCs/>
          <w:color w:val="000000" w:themeColor="text1"/>
          <w:lang w:eastAsia="pl-PL"/>
        </w:rPr>
        <w:t>(proszę opisać</w:t>
      </w:r>
      <w:r w:rsidRPr="003C27A0">
        <w:rPr>
          <w:rFonts w:ascii="Arial" w:hAnsi="Arial" w:cs="Arial"/>
          <w:i/>
          <w:iCs/>
          <w:strike/>
          <w:color w:val="000000" w:themeColor="text1"/>
          <w:lang w:eastAsia="pl-PL"/>
        </w:rPr>
        <w:t>)</w:t>
      </w:r>
    </w:p>
    <w:p w14:paraId="04D65450" w14:textId="77777777" w:rsidR="003C27A0" w:rsidRPr="003C27A0" w:rsidRDefault="003C27A0" w:rsidP="003C27A0">
      <w:pPr>
        <w:spacing w:before="100" w:beforeAutospacing="1" w:after="100" w:afterAutospacing="1" w:line="276" w:lineRule="auto"/>
        <w:rPr>
          <w:rFonts w:ascii="Arial" w:hAnsi="Arial" w:cs="Arial"/>
          <w:i/>
          <w:iCs/>
          <w:color w:val="000000" w:themeColor="text1"/>
          <w:lang w:eastAsia="pl-PL"/>
        </w:rPr>
      </w:pPr>
      <w:r w:rsidRPr="003C27A0">
        <w:rPr>
          <w:rFonts w:ascii="Arial" w:hAnsi="Arial" w:cs="Arial"/>
          <w:i/>
          <w:iCs/>
          <w:color w:val="000000" w:themeColor="text1"/>
          <w:lang w:eastAsia="pl-PL"/>
        </w:rPr>
        <w:t>……………………………………………………………………………………………………</w:t>
      </w:r>
    </w:p>
    <w:p w14:paraId="2D6D23FB" w14:textId="77777777" w:rsidR="003C27A0" w:rsidRPr="003C27A0" w:rsidRDefault="003C27A0" w:rsidP="003C27A0">
      <w:pPr>
        <w:spacing w:before="100" w:beforeAutospacing="1" w:after="100" w:afterAutospacing="1" w:line="276" w:lineRule="auto"/>
        <w:rPr>
          <w:rFonts w:ascii="Arial" w:hAnsi="Arial" w:cs="Arial"/>
          <w:color w:val="000000" w:themeColor="text1"/>
          <w:lang w:eastAsia="pl-PL"/>
        </w:rPr>
      </w:pPr>
    </w:p>
    <w:p w14:paraId="4F0A2063" w14:textId="77777777" w:rsidR="003C27A0" w:rsidRPr="003C27A0" w:rsidRDefault="003C27A0" w:rsidP="003C27A0">
      <w:pPr>
        <w:spacing w:before="100" w:beforeAutospacing="1" w:after="100" w:afterAutospacing="1" w:line="276" w:lineRule="auto"/>
        <w:rPr>
          <w:rFonts w:ascii="Arial" w:hAnsi="Arial" w:cs="Arial"/>
          <w:b/>
          <w:bCs/>
          <w:color w:val="000000" w:themeColor="text1"/>
          <w:lang w:eastAsia="pl-PL"/>
        </w:rPr>
      </w:pPr>
      <w:r w:rsidRPr="003C27A0">
        <w:rPr>
          <w:rFonts w:ascii="Arial" w:hAnsi="Arial" w:cs="Arial"/>
          <w:b/>
          <w:bCs/>
          <w:color w:val="000000" w:themeColor="text1"/>
          <w:lang w:eastAsia="pl-PL"/>
        </w:rPr>
        <w:lastRenderedPageBreak/>
        <w:t>3.2 Instalacja urządzeń wspomagających słyszenie (np. pętla indukcyjna)</w:t>
      </w:r>
    </w:p>
    <w:p w14:paraId="52894563" w14:textId="77777777" w:rsidR="003C27A0" w:rsidRPr="003C27A0" w:rsidRDefault="003C27A0" w:rsidP="003C27A0">
      <w:pPr>
        <w:spacing w:before="100" w:beforeAutospacing="1" w:after="100" w:afterAutospacing="1" w:line="276" w:lineRule="auto"/>
        <w:rPr>
          <w:rFonts w:ascii="Arial" w:hAnsi="Arial" w:cs="Arial"/>
          <w:i/>
          <w:iCs/>
          <w:strike/>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Tak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dotyczy</w:t>
      </w:r>
      <w:r w:rsidRPr="003C27A0">
        <w:rPr>
          <w:rFonts w:ascii="Arial" w:hAnsi="Arial" w:cs="Arial"/>
          <w:color w:val="000000" w:themeColor="text1"/>
          <w:lang w:eastAsia="pl-PL"/>
        </w:rPr>
        <w:br/>
        <w:t xml:space="preserve">Jeśli „Nie”, sposób zapewnienia dostępu alternatywnego: </w:t>
      </w:r>
      <w:r w:rsidRPr="003C27A0">
        <w:rPr>
          <w:rFonts w:ascii="Arial" w:hAnsi="Arial" w:cs="Arial"/>
          <w:i/>
          <w:iCs/>
          <w:color w:val="000000" w:themeColor="text1"/>
          <w:lang w:eastAsia="pl-PL"/>
        </w:rPr>
        <w:t>(proszę opisać</w:t>
      </w:r>
      <w:r w:rsidRPr="00F93AA7">
        <w:rPr>
          <w:rFonts w:ascii="Arial" w:hAnsi="Arial" w:cs="Arial"/>
          <w:i/>
          <w:iCs/>
          <w:color w:val="000000" w:themeColor="text1"/>
          <w:lang w:eastAsia="pl-PL"/>
        </w:rPr>
        <w:t>)</w:t>
      </w:r>
    </w:p>
    <w:p w14:paraId="7737D57B" w14:textId="77777777" w:rsidR="003C27A0" w:rsidRPr="003C27A0" w:rsidRDefault="003C27A0" w:rsidP="003C27A0">
      <w:pPr>
        <w:spacing w:before="100" w:beforeAutospacing="1" w:after="100" w:afterAutospacing="1" w:line="276" w:lineRule="auto"/>
        <w:rPr>
          <w:rFonts w:ascii="Arial" w:hAnsi="Arial" w:cs="Arial"/>
          <w:i/>
          <w:iCs/>
          <w:color w:val="000000" w:themeColor="text1"/>
          <w:lang w:eastAsia="pl-PL"/>
        </w:rPr>
      </w:pPr>
      <w:r w:rsidRPr="003C27A0">
        <w:rPr>
          <w:rFonts w:ascii="Arial" w:hAnsi="Arial" w:cs="Arial"/>
          <w:i/>
          <w:iCs/>
          <w:color w:val="000000" w:themeColor="text1"/>
          <w:lang w:eastAsia="pl-PL"/>
        </w:rPr>
        <w:t>……………………………………………………………………………………………………</w:t>
      </w:r>
    </w:p>
    <w:p w14:paraId="3405CCD1" w14:textId="77777777" w:rsidR="003C27A0" w:rsidRPr="003C27A0" w:rsidRDefault="003C27A0" w:rsidP="003C27A0">
      <w:pPr>
        <w:spacing w:before="100" w:beforeAutospacing="1" w:after="100" w:afterAutospacing="1" w:line="276" w:lineRule="auto"/>
        <w:rPr>
          <w:rFonts w:ascii="Arial" w:hAnsi="Arial" w:cs="Arial"/>
          <w:b/>
          <w:bCs/>
          <w:color w:val="000000" w:themeColor="text1"/>
          <w:lang w:eastAsia="pl-PL"/>
        </w:rPr>
      </w:pPr>
      <w:r w:rsidRPr="003C27A0">
        <w:rPr>
          <w:rFonts w:ascii="Arial" w:hAnsi="Arial" w:cs="Arial"/>
          <w:b/>
          <w:bCs/>
          <w:color w:val="000000" w:themeColor="text1"/>
          <w:lang w:eastAsia="pl-PL"/>
        </w:rPr>
        <w:t>3.3 Informacje na stronie w formie: plik odczytywalny maszynowo, PJM, tekst łatwy</w:t>
      </w:r>
    </w:p>
    <w:p w14:paraId="5D8F2E96" w14:textId="77777777" w:rsidR="003C27A0" w:rsidRPr="003C27A0" w:rsidRDefault="003C27A0" w:rsidP="003C27A0">
      <w:pPr>
        <w:spacing w:before="100" w:beforeAutospacing="1" w:after="100" w:afterAutospacing="1" w:line="276" w:lineRule="auto"/>
        <w:rPr>
          <w:rFonts w:ascii="Arial" w:hAnsi="Arial" w:cs="Arial"/>
          <w:i/>
          <w:iCs/>
          <w:strike/>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Tak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dotyczy</w:t>
      </w:r>
      <w:r w:rsidRPr="003C27A0">
        <w:rPr>
          <w:rFonts w:ascii="Arial" w:hAnsi="Arial" w:cs="Arial"/>
          <w:color w:val="000000" w:themeColor="text1"/>
          <w:lang w:eastAsia="pl-PL"/>
        </w:rPr>
        <w:br/>
        <w:t xml:space="preserve">Jeśli „Nie”, sposób zapewnienia dostępu alternatywnego: </w:t>
      </w:r>
      <w:r w:rsidRPr="003C27A0">
        <w:rPr>
          <w:rFonts w:ascii="Arial" w:hAnsi="Arial" w:cs="Arial"/>
          <w:i/>
          <w:iCs/>
          <w:color w:val="000000" w:themeColor="text1"/>
          <w:lang w:eastAsia="pl-PL"/>
        </w:rPr>
        <w:t>(proszę opisać</w:t>
      </w:r>
      <w:r w:rsidRPr="00F93AA7">
        <w:rPr>
          <w:rFonts w:ascii="Arial" w:hAnsi="Arial" w:cs="Arial"/>
          <w:i/>
          <w:iCs/>
          <w:color w:val="000000" w:themeColor="text1"/>
          <w:lang w:eastAsia="pl-PL"/>
        </w:rPr>
        <w:t>)</w:t>
      </w:r>
    </w:p>
    <w:p w14:paraId="58FB2754" w14:textId="77777777" w:rsidR="003C27A0" w:rsidRPr="003C27A0" w:rsidRDefault="003C27A0" w:rsidP="003C27A0">
      <w:pPr>
        <w:spacing w:before="100" w:beforeAutospacing="1" w:after="100" w:afterAutospacing="1" w:line="276" w:lineRule="auto"/>
        <w:rPr>
          <w:rFonts w:ascii="Arial" w:hAnsi="Arial" w:cs="Arial"/>
          <w:i/>
          <w:iCs/>
          <w:color w:val="000000" w:themeColor="text1"/>
          <w:lang w:eastAsia="pl-PL"/>
        </w:rPr>
      </w:pPr>
      <w:r w:rsidRPr="003C27A0">
        <w:rPr>
          <w:rFonts w:ascii="Arial" w:hAnsi="Arial" w:cs="Arial"/>
          <w:i/>
          <w:iCs/>
          <w:color w:val="000000" w:themeColor="text1"/>
          <w:lang w:eastAsia="pl-PL"/>
        </w:rPr>
        <w:t>……………………………………………………………………………………………………</w:t>
      </w:r>
    </w:p>
    <w:p w14:paraId="36209E81" w14:textId="77777777" w:rsidR="003C27A0" w:rsidRPr="003C27A0" w:rsidRDefault="003C27A0" w:rsidP="003C27A0">
      <w:pPr>
        <w:spacing w:before="100" w:beforeAutospacing="1" w:after="100" w:afterAutospacing="1" w:line="276" w:lineRule="auto"/>
        <w:rPr>
          <w:rFonts w:ascii="Arial" w:hAnsi="Arial" w:cs="Arial"/>
          <w:b/>
          <w:bCs/>
          <w:color w:val="000000" w:themeColor="text1"/>
          <w:lang w:eastAsia="pl-PL"/>
        </w:rPr>
      </w:pPr>
      <w:r w:rsidRPr="003C27A0">
        <w:rPr>
          <w:rFonts w:ascii="Arial" w:hAnsi="Arial" w:cs="Arial"/>
          <w:b/>
          <w:bCs/>
          <w:color w:val="000000" w:themeColor="text1"/>
          <w:lang w:eastAsia="pl-PL"/>
        </w:rPr>
        <w:t>3.4 Komunikacja w sposób preferowany przez osobę ze szczególnymi potrzebami</w:t>
      </w:r>
    </w:p>
    <w:p w14:paraId="1C6D7E4D" w14:textId="77777777" w:rsidR="003C27A0" w:rsidRPr="003C27A0" w:rsidRDefault="003C27A0" w:rsidP="003C27A0">
      <w:pPr>
        <w:spacing w:before="100" w:beforeAutospacing="1" w:after="100" w:afterAutospacing="1" w:line="276" w:lineRule="auto"/>
        <w:rPr>
          <w:rFonts w:ascii="Arial" w:hAnsi="Arial" w:cs="Arial"/>
          <w:i/>
          <w:iCs/>
          <w:strike/>
          <w:color w:val="000000" w:themeColor="text1"/>
          <w:lang w:eastAsia="pl-PL"/>
        </w:rPr>
      </w:pP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Tak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w:t>
      </w:r>
      <w:r w:rsidRPr="003C27A0">
        <w:rPr>
          <w:rFonts w:ascii="Segoe UI Symbol" w:hAnsi="Segoe UI Symbol"/>
          <w:color w:val="000000" w:themeColor="text1"/>
          <w:lang w:eastAsia="pl-PL"/>
        </w:rPr>
        <w:t>☐</w:t>
      </w:r>
      <w:r w:rsidRPr="003C27A0">
        <w:rPr>
          <w:rFonts w:ascii="Arial" w:hAnsi="Arial" w:cs="Arial"/>
          <w:color w:val="000000" w:themeColor="text1"/>
          <w:lang w:eastAsia="pl-PL"/>
        </w:rPr>
        <w:t xml:space="preserve"> Nie dotyczy</w:t>
      </w:r>
      <w:r w:rsidRPr="003C27A0">
        <w:rPr>
          <w:rFonts w:ascii="Arial" w:hAnsi="Arial" w:cs="Arial"/>
          <w:color w:val="000000" w:themeColor="text1"/>
          <w:lang w:eastAsia="pl-PL"/>
        </w:rPr>
        <w:br/>
        <w:t xml:space="preserve">Jeśli „Nie”, sposób zapewnienia dostępu alternatywnego: </w:t>
      </w:r>
      <w:r w:rsidRPr="003C27A0">
        <w:rPr>
          <w:rFonts w:ascii="Arial" w:hAnsi="Arial" w:cs="Arial"/>
          <w:i/>
          <w:iCs/>
          <w:color w:val="000000" w:themeColor="text1"/>
          <w:lang w:eastAsia="pl-PL"/>
        </w:rPr>
        <w:t>(proszę opisać</w:t>
      </w:r>
      <w:r w:rsidRPr="003C27A0">
        <w:rPr>
          <w:rFonts w:ascii="Arial" w:hAnsi="Arial" w:cs="Arial"/>
          <w:i/>
          <w:iCs/>
          <w:strike/>
          <w:color w:val="000000" w:themeColor="text1"/>
          <w:lang w:eastAsia="pl-PL"/>
        </w:rPr>
        <w:t>)</w:t>
      </w:r>
    </w:p>
    <w:p w14:paraId="2F9315BB" w14:textId="77777777" w:rsidR="003C27A0" w:rsidRPr="003C27A0" w:rsidRDefault="003C27A0" w:rsidP="003C27A0">
      <w:pPr>
        <w:spacing w:before="100" w:beforeAutospacing="1" w:after="100" w:afterAutospacing="1" w:line="276" w:lineRule="auto"/>
        <w:rPr>
          <w:rFonts w:ascii="Arial" w:hAnsi="Arial" w:cs="Arial"/>
          <w:i/>
          <w:iCs/>
          <w:color w:val="000000" w:themeColor="text1"/>
          <w:lang w:eastAsia="pl-PL"/>
        </w:rPr>
      </w:pPr>
      <w:r w:rsidRPr="003C27A0">
        <w:rPr>
          <w:rFonts w:ascii="Arial" w:hAnsi="Arial" w:cs="Arial"/>
          <w:i/>
          <w:iCs/>
          <w:color w:val="000000" w:themeColor="text1"/>
          <w:lang w:eastAsia="pl-PL"/>
        </w:rPr>
        <w:t>……………………………………………………………………………………………………</w:t>
      </w:r>
      <w:bookmarkEnd w:id="20"/>
      <w:bookmarkEnd w:id="21"/>
    </w:p>
    <w:sectPr w:rsidR="003C27A0" w:rsidRPr="003C27A0" w:rsidSect="00DB7C7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D40A" w14:textId="77777777" w:rsidR="001F132F" w:rsidRDefault="001F132F">
      <w:pPr>
        <w:spacing w:after="0" w:line="240" w:lineRule="auto"/>
      </w:pPr>
      <w:r>
        <w:separator/>
      </w:r>
    </w:p>
  </w:endnote>
  <w:endnote w:type="continuationSeparator" w:id="0">
    <w:p w14:paraId="40410E5E" w14:textId="77777777" w:rsidR="001F132F" w:rsidRDefault="001F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00F1C" w14:textId="77777777" w:rsidR="00741293" w:rsidRDefault="00741293">
    <w:pPr>
      <w:pStyle w:val="Stopka"/>
      <w:jc w:val="right"/>
    </w:pPr>
  </w:p>
  <w:p w14:paraId="1AB098B7" w14:textId="77777777" w:rsidR="00741293" w:rsidRDefault="007412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167E" w14:textId="77777777" w:rsidR="001F132F" w:rsidRDefault="001F132F">
      <w:pPr>
        <w:spacing w:after="0" w:line="240" w:lineRule="auto"/>
      </w:pPr>
      <w:r>
        <w:separator/>
      </w:r>
    </w:p>
  </w:footnote>
  <w:footnote w:type="continuationSeparator" w:id="0">
    <w:p w14:paraId="5EEAAA9E" w14:textId="77777777" w:rsidR="001F132F" w:rsidRDefault="001F13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23D"/>
    <w:multiLevelType w:val="hybridMultilevel"/>
    <w:tmpl w:val="82F8D6D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 w15:restartNumberingAfterBreak="0">
    <w:nsid w:val="034E66D8"/>
    <w:multiLevelType w:val="hybridMultilevel"/>
    <w:tmpl w:val="DC3A1F10"/>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 w15:restartNumberingAfterBreak="0">
    <w:nsid w:val="036C62DD"/>
    <w:multiLevelType w:val="hybridMultilevel"/>
    <w:tmpl w:val="5630C990"/>
    <w:lvl w:ilvl="0" w:tplc="39D2959E">
      <w:start w:val="1"/>
      <w:numFmt w:val="decimal"/>
      <w:lvlText w:val="%1)"/>
      <w:lvlJc w:val="left"/>
      <w:pPr>
        <w:ind w:left="1287" w:hanging="360"/>
      </w:pPr>
      <w:rPr>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4530EB8"/>
    <w:multiLevelType w:val="hybridMultilevel"/>
    <w:tmpl w:val="B0568514"/>
    <w:lvl w:ilvl="0" w:tplc="04150017">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08777649"/>
    <w:multiLevelType w:val="hybridMultilevel"/>
    <w:tmpl w:val="1E3E87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 w15:restartNumberingAfterBreak="0">
    <w:nsid w:val="0BB843E0"/>
    <w:multiLevelType w:val="hybridMultilevel"/>
    <w:tmpl w:val="795ACEA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144434EB"/>
    <w:multiLevelType w:val="hybridMultilevel"/>
    <w:tmpl w:val="8D601F9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485655F"/>
    <w:multiLevelType w:val="hybridMultilevel"/>
    <w:tmpl w:val="651A27E2"/>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8" w15:restartNumberingAfterBreak="0">
    <w:nsid w:val="17402DF8"/>
    <w:multiLevelType w:val="hybridMultilevel"/>
    <w:tmpl w:val="2DBA851A"/>
    <w:lvl w:ilvl="0" w:tplc="04150017">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 w15:restartNumberingAfterBreak="0">
    <w:nsid w:val="179034B9"/>
    <w:multiLevelType w:val="hybridMultilevel"/>
    <w:tmpl w:val="1ED8C9F4"/>
    <w:lvl w:ilvl="0" w:tplc="FFFFFFFF">
      <w:start w:val="1"/>
      <w:numFmt w:val="bullet"/>
      <w:lvlText w:val=""/>
      <w:lvlJc w:val="left"/>
      <w:pPr>
        <w:ind w:left="1647" w:hanging="360"/>
      </w:pPr>
      <w:rPr>
        <w:rFonts w:ascii="Symbol" w:hAnsi="Symbol" w:hint="default"/>
      </w:rPr>
    </w:lvl>
    <w:lvl w:ilvl="1" w:tplc="04150017">
      <w:start w:val="1"/>
      <w:numFmt w:val="lowerLetter"/>
      <w:lvlText w:val="%2)"/>
      <w:lvlJc w:val="left"/>
      <w:pPr>
        <w:ind w:left="5454" w:hanging="360"/>
      </w:p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10" w15:restartNumberingAfterBreak="0">
    <w:nsid w:val="1EAB31E2"/>
    <w:multiLevelType w:val="hybridMultilevel"/>
    <w:tmpl w:val="FCCCE508"/>
    <w:lvl w:ilvl="0" w:tplc="E57A1082">
      <w:start w:val="1"/>
      <w:numFmt w:val="decimal"/>
      <w:lvlText w:val="%1)"/>
      <w:lvlJc w:val="left"/>
      <w:pPr>
        <w:ind w:left="927" w:hanging="360"/>
      </w:pPr>
      <w:rPr>
        <w:rFonts w:hint="default"/>
        <w:sz w:val="22"/>
        <w:szCs w:val="22"/>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25A029D"/>
    <w:multiLevelType w:val="hybridMultilevel"/>
    <w:tmpl w:val="765E7A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F11125"/>
    <w:multiLevelType w:val="multilevel"/>
    <w:tmpl w:val="AF7C9D7A"/>
    <w:lvl w:ilvl="0">
      <w:start w:val="1"/>
      <w:numFmt w:val="decimal"/>
      <w:lvlText w:val="%1."/>
      <w:lvlJc w:val="left"/>
      <w:pPr>
        <w:ind w:left="928" w:hanging="360"/>
      </w:pPr>
      <w:rPr>
        <w:rFonts w:hint="default"/>
        <w:i w:val="0"/>
        <w:spacing w:val="0"/>
        <w:w w:val="100"/>
        <w:kern w:val="16"/>
        <w:position w:val="0"/>
        <w:sz w:val="22"/>
        <w:szCs w:val="22"/>
        <w:vertAlign w:val="baseline"/>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24580CF8"/>
    <w:multiLevelType w:val="hybridMultilevel"/>
    <w:tmpl w:val="73808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A50BA5"/>
    <w:multiLevelType w:val="hybridMultilevel"/>
    <w:tmpl w:val="728E1328"/>
    <w:lvl w:ilvl="0" w:tplc="9BFC7AF6">
      <w:start w:val="1"/>
      <w:numFmt w:val="decimal"/>
      <w:lvlText w:val="%1)"/>
      <w:lvlJc w:val="left"/>
      <w:pPr>
        <w:tabs>
          <w:tab w:val="num" w:pos="1440"/>
        </w:tabs>
        <w:ind w:left="1440" w:hanging="360"/>
      </w:pPr>
      <w:rPr>
        <w:rFonts w:hint="default"/>
        <w:b w:val="0"/>
        <w:i w:val="0"/>
        <w:sz w:val="22"/>
      </w:rPr>
    </w:lvl>
    <w:lvl w:ilvl="1" w:tplc="43544CD4">
      <w:start w:val="1"/>
      <w:numFmt w:val="upperRoman"/>
      <w:lvlText w:val="%2."/>
      <w:lvlJc w:val="left"/>
      <w:pPr>
        <w:tabs>
          <w:tab w:val="num" w:pos="0"/>
        </w:tabs>
        <w:ind w:left="567" w:hanging="567"/>
      </w:pPr>
      <w:rPr>
        <w:rFonts w:hint="default"/>
        <w:b/>
        <w:i w:val="0"/>
        <w:sz w:val="22"/>
      </w:rPr>
    </w:lvl>
    <w:lvl w:ilvl="2" w:tplc="26226F1E">
      <w:start w:val="1"/>
      <w:numFmt w:val="decimal"/>
      <w:lvlText w:val="%3."/>
      <w:lvlJc w:val="left"/>
      <w:pPr>
        <w:tabs>
          <w:tab w:val="num" w:pos="1980"/>
        </w:tabs>
        <w:ind w:left="1980" w:firstLine="0"/>
      </w:pPr>
      <w:rPr>
        <w:rFonts w:hint="default"/>
        <w:b w:val="0"/>
        <w:i w:val="0"/>
        <w:sz w:val="22"/>
      </w:rPr>
    </w:lvl>
    <w:lvl w:ilvl="3" w:tplc="E9283BE0">
      <w:start w:val="1"/>
      <w:numFmt w:val="decimal"/>
      <w:lvlText w:val="%4)"/>
      <w:lvlJc w:val="left"/>
      <w:pPr>
        <w:tabs>
          <w:tab w:val="num" w:pos="3087"/>
        </w:tabs>
        <w:ind w:left="3087" w:hanging="567"/>
      </w:pPr>
      <w:rPr>
        <w:rFonts w:hint="default"/>
        <w:b w:val="0"/>
        <w:i w:val="0"/>
        <w:sz w:val="22"/>
        <w:szCs w:val="22"/>
      </w:rPr>
    </w:lvl>
    <w:lvl w:ilvl="4" w:tplc="0DFCC9D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50E3925"/>
    <w:multiLevelType w:val="hybridMultilevel"/>
    <w:tmpl w:val="0890BA7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9EE4CA3"/>
    <w:multiLevelType w:val="multilevel"/>
    <w:tmpl w:val="52561B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D12F13"/>
    <w:multiLevelType w:val="hybridMultilevel"/>
    <w:tmpl w:val="6E1ED4F2"/>
    <w:lvl w:ilvl="0" w:tplc="FFFFFFFF">
      <w:start w:val="1"/>
      <w:numFmt w:val="decimal"/>
      <w:lvlText w:val="%1."/>
      <w:lvlJc w:val="left"/>
      <w:pPr>
        <w:tabs>
          <w:tab w:val="num" w:pos="567"/>
        </w:tabs>
        <w:ind w:left="567" w:hanging="567"/>
      </w:pPr>
      <w:rPr>
        <w:rFonts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E4257D5"/>
    <w:multiLevelType w:val="hybridMultilevel"/>
    <w:tmpl w:val="34D070D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2FC95FEA"/>
    <w:multiLevelType w:val="hybridMultilevel"/>
    <w:tmpl w:val="B83A0026"/>
    <w:name w:val="WW8Num12"/>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35B60F2"/>
    <w:multiLevelType w:val="hybridMultilevel"/>
    <w:tmpl w:val="63A2C236"/>
    <w:lvl w:ilvl="0" w:tplc="E9283BE0">
      <w:start w:val="1"/>
      <w:numFmt w:val="decimal"/>
      <w:lvlText w:val="%1)"/>
      <w:lvlJc w:val="left"/>
      <w:pPr>
        <w:tabs>
          <w:tab w:val="num" w:pos="3087"/>
        </w:tabs>
        <w:ind w:left="3087" w:hanging="567"/>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9B10CD"/>
    <w:multiLevelType w:val="hybridMultilevel"/>
    <w:tmpl w:val="3D484D2E"/>
    <w:lvl w:ilvl="0" w:tplc="0C4ADA3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36092ACD"/>
    <w:multiLevelType w:val="hybridMultilevel"/>
    <w:tmpl w:val="90D24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C2107B"/>
    <w:multiLevelType w:val="hybridMultilevel"/>
    <w:tmpl w:val="DA860AF8"/>
    <w:lvl w:ilvl="0" w:tplc="0C128396">
      <w:start w:val="1"/>
      <w:numFmt w:val="decimal"/>
      <w:lvlText w:val="%1)"/>
      <w:lvlJc w:val="left"/>
      <w:pPr>
        <w:ind w:left="927" w:hanging="360"/>
      </w:pPr>
      <w:rPr>
        <w:rFonts w:hint="default"/>
      </w:rPr>
    </w:lvl>
    <w:lvl w:ilvl="1" w:tplc="20BE670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3E434BDB"/>
    <w:multiLevelType w:val="hybridMultilevel"/>
    <w:tmpl w:val="AC4EAC0E"/>
    <w:lvl w:ilvl="0" w:tplc="FFFFFFFF">
      <w:start w:val="1"/>
      <w:numFmt w:val="decimal"/>
      <w:lvlText w:val="%1)"/>
      <w:lvlJc w:val="left"/>
      <w:pPr>
        <w:tabs>
          <w:tab w:val="num" w:pos="1440"/>
        </w:tabs>
        <w:ind w:left="1440" w:hanging="360"/>
      </w:pPr>
      <w:rPr>
        <w:rFonts w:hint="default"/>
        <w:b w:val="0"/>
        <w:i w:val="0"/>
        <w:sz w:val="22"/>
      </w:rPr>
    </w:lvl>
    <w:lvl w:ilvl="1" w:tplc="FFFFFFFF">
      <w:start w:val="4"/>
      <w:numFmt w:val="upperRoman"/>
      <w:lvlText w:val="%2."/>
      <w:lvlJc w:val="left"/>
      <w:pPr>
        <w:tabs>
          <w:tab w:val="num" w:pos="0"/>
        </w:tabs>
        <w:ind w:left="567" w:hanging="567"/>
      </w:pPr>
      <w:rPr>
        <w:rFonts w:hint="default"/>
        <w:b/>
        <w:i w:val="0"/>
        <w:sz w:val="22"/>
      </w:rPr>
    </w:lvl>
    <w:lvl w:ilvl="2" w:tplc="FFFFFFFF">
      <w:start w:val="1"/>
      <w:numFmt w:val="decimal"/>
      <w:lvlText w:val="%3."/>
      <w:lvlJc w:val="left"/>
      <w:pPr>
        <w:tabs>
          <w:tab w:val="num" w:pos="1980"/>
        </w:tabs>
        <w:ind w:left="1980" w:firstLine="0"/>
      </w:pPr>
      <w:rPr>
        <w:rFonts w:hint="default"/>
        <w:b w:val="0"/>
        <w:i w:val="0"/>
        <w:sz w:val="22"/>
      </w:rPr>
    </w:lvl>
    <w:lvl w:ilvl="3" w:tplc="FFFFFFFF">
      <w:start w:val="1"/>
      <w:numFmt w:val="decimal"/>
      <w:lvlText w:val="%4)"/>
      <w:lvlJc w:val="left"/>
      <w:pPr>
        <w:tabs>
          <w:tab w:val="num" w:pos="3087"/>
        </w:tabs>
        <w:ind w:left="3087" w:hanging="567"/>
      </w:pPr>
      <w:rPr>
        <w:rFonts w:hint="default"/>
        <w:b w:val="0"/>
        <w:i w:val="0"/>
        <w:sz w:val="22"/>
        <w:szCs w:val="22"/>
      </w:rPr>
    </w:lvl>
    <w:lvl w:ilvl="4" w:tplc="FFFFFFFF">
      <w:start w:val="1"/>
      <w:numFmt w:val="decimal"/>
      <w:lvlText w:val="%5)"/>
      <w:lvlJc w:val="left"/>
      <w:pPr>
        <w:ind w:left="928" w:hanging="360"/>
      </w:pPr>
    </w:lvl>
    <w:lvl w:ilvl="5" w:tplc="04150017">
      <w:start w:val="1"/>
      <w:numFmt w:val="lowerLetter"/>
      <w:lvlText w:val="%6)"/>
      <w:lvlJc w:val="left"/>
      <w:pPr>
        <w:ind w:left="720" w:hanging="36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FE447E4"/>
    <w:multiLevelType w:val="hybridMultilevel"/>
    <w:tmpl w:val="92D09CF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AF22CC"/>
    <w:multiLevelType w:val="hybridMultilevel"/>
    <w:tmpl w:val="33FA88E8"/>
    <w:lvl w:ilvl="0" w:tplc="0415000F">
      <w:start w:val="1"/>
      <w:numFmt w:val="decimal"/>
      <w:lvlText w:val="%1."/>
      <w:lvlJc w:val="left"/>
      <w:pPr>
        <w:tabs>
          <w:tab w:val="num" w:pos="567"/>
        </w:tabs>
        <w:ind w:left="567" w:hanging="567"/>
      </w:pPr>
      <w:rPr>
        <w:rFonts w:hint="default"/>
        <w:sz w:val="22"/>
        <w:szCs w:val="22"/>
      </w:rPr>
    </w:lvl>
    <w:lvl w:ilvl="1" w:tplc="04150017">
      <w:start w:val="1"/>
      <w:numFmt w:val="lowerLetter"/>
      <w:lvlText w:val="%2)"/>
      <w:lvlJc w:val="left"/>
      <w:pPr>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6A01F7D"/>
    <w:multiLevelType w:val="hybridMultilevel"/>
    <w:tmpl w:val="4FFAC2B8"/>
    <w:lvl w:ilvl="0" w:tplc="FFFFFFFF">
      <w:start w:val="1"/>
      <w:numFmt w:val="decimal"/>
      <w:lvlText w:val="%1)"/>
      <w:lvlJc w:val="left"/>
      <w:pPr>
        <w:tabs>
          <w:tab w:val="num" w:pos="1440"/>
        </w:tabs>
        <w:ind w:left="1440" w:hanging="360"/>
      </w:pPr>
      <w:rPr>
        <w:rFonts w:hint="default"/>
        <w:b w:val="0"/>
        <w:i w:val="0"/>
        <w:sz w:val="22"/>
      </w:rPr>
    </w:lvl>
    <w:lvl w:ilvl="1" w:tplc="AB320874">
      <w:start w:val="4"/>
      <w:numFmt w:val="upperRoman"/>
      <w:lvlText w:val="%2."/>
      <w:lvlJc w:val="left"/>
      <w:pPr>
        <w:tabs>
          <w:tab w:val="num" w:pos="0"/>
        </w:tabs>
        <w:ind w:left="567" w:hanging="567"/>
      </w:pPr>
      <w:rPr>
        <w:rFonts w:hint="default"/>
        <w:b/>
        <w:i w:val="0"/>
        <w:sz w:val="22"/>
      </w:rPr>
    </w:lvl>
    <w:lvl w:ilvl="2" w:tplc="FFFFFFFF">
      <w:start w:val="1"/>
      <w:numFmt w:val="decimal"/>
      <w:lvlText w:val="%3."/>
      <w:lvlJc w:val="left"/>
      <w:pPr>
        <w:tabs>
          <w:tab w:val="num" w:pos="1980"/>
        </w:tabs>
        <w:ind w:left="1980" w:firstLine="0"/>
      </w:pPr>
      <w:rPr>
        <w:rFonts w:hint="default"/>
        <w:b w:val="0"/>
        <w:i w:val="0"/>
        <w:sz w:val="22"/>
      </w:rPr>
    </w:lvl>
    <w:lvl w:ilvl="3" w:tplc="A9025CFA">
      <w:start w:val="1"/>
      <w:numFmt w:val="decimal"/>
      <w:lvlText w:val="%4)"/>
      <w:lvlJc w:val="left"/>
      <w:pPr>
        <w:tabs>
          <w:tab w:val="num" w:pos="3087"/>
        </w:tabs>
        <w:ind w:left="3087" w:hanging="567"/>
      </w:pPr>
      <w:rPr>
        <w:rFonts w:hint="default"/>
        <w:b w:val="0"/>
        <w:i w:val="0"/>
        <w:sz w:val="22"/>
        <w:szCs w:val="22"/>
      </w:rPr>
    </w:lvl>
    <w:lvl w:ilvl="4" w:tplc="7EAAD280">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7AD0215"/>
    <w:multiLevelType w:val="hybridMultilevel"/>
    <w:tmpl w:val="38A80B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BC41F7"/>
    <w:multiLevelType w:val="hybridMultilevel"/>
    <w:tmpl w:val="8A9C128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4C052D63"/>
    <w:multiLevelType w:val="multilevel"/>
    <w:tmpl w:val="0415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D37747E"/>
    <w:multiLevelType w:val="hybridMultilevel"/>
    <w:tmpl w:val="89C264A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2" w15:restartNumberingAfterBreak="0">
    <w:nsid w:val="53BD2F1A"/>
    <w:multiLevelType w:val="hybridMultilevel"/>
    <w:tmpl w:val="C41E43D2"/>
    <w:lvl w:ilvl="0" w:tplc="636CC036">
      <w:start w:val="1"/>
      <w:numFmt w:val="decimal"/>
      <w:lvlText w:val="%1."/>
      <w:lvlJc w:val="left"/>
      <w:pPr>
        <w:tabs>
          <w:tab w:val="num" w:pos="567"/>
        </w:tabs>
        <w:ind w:left="567" w:hanging="567"/>
      </w:pPr>
      <w:rPr>
        <w:rFonts w:hint="default"/>
        <w:b w:val="0"/>
        <w:bCs/>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70D5A03"/>
    <w:multiLevelType w:val="hybridMultilevel"/>
    <w:tmpl w:val="194AAD22"/>
    <w:lvl w:ilvl="0" w:tplc="FFFFFFFF">
      <w:start w:val="1"/>
      <w:numFmt w:val="decimal"/>
      <w:lvlText w:val="%1)"/>
      <w:lvlJc w:val="left"/>
      <w:pPr>
        <w:tabs>
          <w:tab w:val="num" w:pos="1440"/>
        </w:tabs>
        <w:ind w:left="1440" w:hanging="360"/>
      </w:pPr>
      <w:rPr>
        <w:rFonts w:hint="default"/>
        <w:b w:val="0"/>
        <w:i w:val="0"/>
        <w:sz w:val="22"/>
      </w:rPr>
    </w:lvl>
    <w:lvl w:ilvl="1" w:tplc="FFFFFFFF">
      <w:start w:val="4"/>
      <w:numFmt w:val="upperRoman"/>
      <w:lvlText w:val="%2."/>
      <w:lvlJc w:val="left"/>
      <w:pPr>
        <w:tabs>
          <w:tab w:val="num" w:pos="0"/>
        </w:tabs>
        <w:ind w:left="567" w:hanging="567"/>
      </w:pPr>
      <w:rPr>
        <w:rFonts w:hint="default"/>
        <w:b/>
        <w:i w:val="0"/>
        <w:sz w:val="22"/>
      </w:rPr>
    </w:lvl>
    <w:lvl w:ilvl="2" w:tplc="FFFFFFFF">
      <w:start w:val="1"/>
      <w:numFmt w:val="decimal"/>
      <w:lvlText w:val="%3."/>
      <w:lvlJc w:val="left"/>
      <w:pPr>
        <w:tabs>
          <w:tab w:val="num" w:pos="1980"/>
        </w:tabs>
        <w:ind w:left="1980" w:firstLine="0"/>
      </w:pPr>
      <w:rPr>
        <w:rFonts w:hint="default"/>
        <w:b w:val="0"/>
        <w:i w:val="0"/>
        <w:sz w:val="22"/>
      </w:rPr>
    </w:lvl>
    <w:lvl w:ilvl="3" w:tplc="FFFFFFFF">
      <w:start w:val="1"/>
      <w:numFmt w:val="decimal"/>
      <w:lvlText w:val="%4)"/>
      <w:lvlJc w:val="left"/>
      <w:pPr>
        <w:tabs>
          <w:tab w:val="num" w:pos="3087"/>
        </w:tabs>
        <w:ind w:left="3087" w:hanging="567"/>
      </w:pPr>
      <w:rPr>
        <w:rFonts w:hint="default"/>
        <w:b w:val="0"/>
        <w:i w:val="0"/>
        <w:sz w:val="22"/>
        <w:szCs w:val="22"/>
      </w:rPr>
    </w:lvl>
    <w:lvl w:ilvl="4" w:tplc="04150011">
      <w:start w:val="1"/>
      <w:numFmt w:val="decimal"/>
      <w:lvlText w:val="%5)"/>
      <w:lvlJc w:val="left"/>
      <w:pPr>
        <w:ind w:left="928"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87A0313"/>
    <w:multiLevelType w:val="hybridMultilevel"/>
    <w:tmpl w:val="3E00D70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5B0053E2"/>
    <w:multiLevelType w:val="hybridMultilevel"/>
    <w:tmpl w:val="4C3C0D6C"/>
    <w:lvl w:ilvl="0" w:tplc="4558B46E">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60E6160E"/>
    <w:multiLevelType w:val="hybridMultilevel"/>
    <w:tmpl w:val="8A9C128C"/>
    <w:lvl w:ilvl="0" w:tplc="A5BCBA3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649F04D9"/>
    <w:multiLevelType w:val="hybridMultilevel"/>
    <w:tmpl w:val="59FA2F7A"/>
    <w:lvl w:ilvl="0" w:tplc="304E693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6622787E"/>
    <w:multiLevelType w:val="hybridMultilevel"/>
    <w:tmpl w:val="02D2AA3A"/>
    <w:lvl w:ilvl="0" w:tplc="FFFFFFFF">
      <w:start w:val="1"/>
      <w:numFmt w:val="bullet"/>
      <w:lvlText w:val=""/>
      <w:lvlJc w:val="left"/>
      <w:pPr>
        <w:ind w:left="1647" w:hanging="360"/>
      </w:pPr>
      <w:rPr>
        <w:rFonts w:ascii="Symbol" w:hAnsi="Symbol" w:hint="default"/>
      </w:rPr>
    </w:lvl>
    <w:lvl w:ilvl="1" w:tplc="04150017">
      <w:start w:val="1"/>
      <w:numFmt w:val="lowerLetter"/>
      <w:lvlText w:val="%2)"/>
      <w:lvlJc w:val="left"/>
      <w:pPr>
        <w:ind w:left="5454" w:hanging="360"/>
      </w:pPr>
    </w:lvl>
    <w:lvl w:ilvl="2" w:tplc="FFFFFFFF" w:tentative="1">
      <w:start w:val="1"/>
      <w:numFmt w:val="bullet"/>
      <w:lvlText w:val=""/>
      <w:lvlJc w:val="left"/>
      <w:pPr>
        <w:ind w:left="3087" w:hanging="360"/>
      </w:pPr>
      <w:rPr>
        <w:rFonts w:ascii="Wingdings" w:hAnsi="Wingdings" w:hint="default"/>
      </w:rPr>
    </w:lvl>
    <w:lvl w:ilvl="3" w:tplc="FFFFFFFF" w:tentative="1">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39" w15:restartNumberingAfterBreak="0">
    <w:nsid w:val="6C000506"/>
    <w:multiLevelType w:val="hybridMultilevel"/>
    <w:tmpl w:val="BE76444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15:restartNumberingAfterBreak="0">
    <w:nsid w:val="6FD64217"/>
    <w:multiLevelType w:val="hybridMultilevel"/>
    <w:tmpl w:val="5630C990"/>
    <w:lvl w:ilvl="0" w:tplc="FFFFFFFF">
      <w:start w:val="1"/>
      <w:numFmt w:val="decimal"/>
      <w:lvlText w:val="%1)"/>
      <w:lvlJc w:val="left"/>
      <w:pPr>
        <w:ind w:left="1287" w:hanging="360"/>
      </w:pPr>
      <w:rPr>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722F33A2"/>
    <w:multiLevelType w:val="hybridMultilevel"/>
    <w:tmpl w:val="302C8FFA"/>
    <w:lvl w:ilvl="0" w:tplc="9BFC7AF6">
      <w:start w:val="1"/>
      <w:numFmt w:val="decimal"/>
      <w:lvlText w:val="%1)"/>
      <w:lvlJc w:val="left"/>
      <w:pPr>
        <w:ind w:left="1287" w:hanging="360"/>
      </w:pPr>
      <w:rPr>
        <w:rFonts w:hint="default"/>
        <w:b w:val="0"/>
        <w:i w:val="0"/>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72922CBA"/>
    <w:multiLevelType w:val="hybridMultilevel"/>
    <w:tmpl w:val="12547B76"/>
    <w:lvl w:ilvl="0" w:tplc="96220A4E">
      <w:start w:val="1"/>
      <w:numFmt w:val="decimal"/>
      <w:lvlText w:val="%1."/>
      <w:lvlJc w:val="left"/>
      <w:pPr>
        <w:tabs>
          <w:tab w:val="num" w:pos="1701"/>
        </w:tabs>
        <w:ind w:left="1701" w:hanging="567"/>
      </w:pPr>
      <w:rPr>
        <w:rFonts w:hint="default"/>
        <w:color w:val="000000" w:themeColor="text1"/>
        <w:sz w:val="22"/>
        <w:szCs w:val="22"/>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73706374"/>
    <w:multiLevelType w:val="hybridMultilevel"/>
    <w:tmpl w:val="5630C990"/>
    <w:lvl w:ilvl="0" w:tplc="FFFFFFFF">
      <w:start w:val="1"/>
      <w:numFmt w:val="decimal"/>
      <w:lvlText w:val="%1)"/>
      <w:lvlJc w:val="left"/>
      <w:pPr>
        <w:ind w:left="1287" w:hanging="360"/>
      </w:pPr>
      <w:rPr>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4" w15:restartNumberingAfterBreak="0">
    <w:nsid w:val="75BC7188"/>
    <w:multiLevelType w:val="multilevel"/>
    <w:tmpl w:val="52561B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2F4091"/>
    <w:multiLevelType w:val="hybridMultilevel"/>
    <w:tmpl w:val="5630C990"/>
    <w:lvl w:ilvl="0" w:tplc="FFFFFFFF">
      <w:start w:val="1"/>
      <w:numFmt w:val="decimal"/>
      <w:lvlText w:val="%1)"/>
      <w:lvlJc w:val="left"/>
      <w:pPr>
        <w:ind w:left="1287" w:hanging="360"/>
      </w:pPr>
      <w:rPr>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6" w15:restartNumberingAfterBreak="0">
    <w:nsid w:val="7E123B7B"/>
    <w:multiLevelType w:val="hybridMultilevel"/>
    <w:tmpl w:val="2DBA851A"/>
    <w:lvl w:ilvl="0" w:tplc="FFFFFFFF">
      <w:start w:val="1"/>
      <w:numFmt w:val="lowerLetter"/>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num w:numId="1" w16cid:durableId="2032876674">
    <w:abstractNumId w:val="14"/>
  </w:num>
  <w:num w:numId="2" w16cid:durableId="1139617565">
    <w:abstractNumId w:val="15"/>
  </w:num>
  <w:num w:numId="3" w16cid:durableId="1906915163">
    <w:abstractNumId w:val="30"/>
  </w:num>
  <w:num w:numId="4" w16cid:durableId="1934513677">
    <w:abstractNumId w:val="26"/>
  </w:num>
  <w:num w:numId="5" w16cid:durableId="38164409">
    <w:abstractNumId w:val="12"/>
  </w:num>
  <w:num w:numId="6" w16cid:durableId="1873612629">
    <w:abstractNumId w:val="27"/>
  </w:num>
  <w:num w:numId="7" w16cid:durableId="1595045650">
    <w:abstractNumId w:val="32"/>
  </w:num>
  <w:num w:numId="8" w16cid:durableId="815924173">
    <w:abstractNumId w:val="2"/>
  </w:num>
  <w:num w:numId="9" w16cid:durableId="1297372019">
    <w:abstractNumId w:val="40"/>
  </w:num>
  <w:num w:numId="10" w16cid:durableId="1823932688">
    <w:abstractNumId w:val="43"/>
  </w:num>
  <w:num w:numId="11" w16cid:durableId="1797985651">
    <w:abstractNumId w:val="13"/>
  </w:num>
  <w:num w:numId="12" w16cid:durableId="1256861889">
    <w:abstractNumId w:val="18"/>
  </w:num>
  <w:num w:numId="13" w16cid:durableId="135029529">
    <w:abstractNumId w:val="6"/>
  </w:num>
  <w:num w:numId="14" w16cid:durableId="988050028">
    <w:abstractNumId w:val="45"/>
  </w:num>
  <w:num w:numId="15" w16cid:durableId="306479055">
    <w:abstractNumId w:val="5"/>
  </w:num>
  <w:num w:numId="16" w16cid:durableId="223416937">
    <w:abstractNumId w:val="34"/>
  </w:num>
  <w:num w:numId="17" w16cid:durableId="48965804">
    <w:abstractNumId w:val="4"/>
  </w:num>
  <w:num w:numId="18" w16cid:durableId="176965333">
    <w:abstractNumId w:val="0"/>
  </w:num>
  <w:num w:numId="19" w16cid:durableId="636760493">
    <w:abstractNumId w:val="31"/>
  </w:num>
  <w:num w:numId="20" w16cid:durableId="280446">
    <w:abstractNumId w:val="33"/>
  </w:num>
  <w:num w:numId="21" w16cid:durableId="1920944970">
    <w:abstractNumId w:val="41"/>
  </w:num>
  <w:num w:numId="22" w16cid:durableId="23797666">
    <w:abstractNumId w:val="10"/>
  </w:num>
  <w:num w:numId="23" w16cid:durableId="956718396">
    <w:abstractNumId w:val="20"/>
  </w:num>
  <w:num w:numId="24" w16cid:durableId="151604324">
    <w:abstractNumId w:val="24"/>
  </w:num>
  <w:num w:numId="25" w16cid:durableId="740444460">
    <w:abstractNumId w:val="28"/>
  </w:num>
  <w:num w:numId="26" w16cid:durableId="1459834033">
    <w:abstractNumId w:val="23"/>
  </w:num>
  <w:num w:numId="27" w16cid:durableId="1662855489">
    <w:abstractNumId w:val="25"/>
  </w:num>
  <w:num w:numId="28" w16cid:durableId="1097798133">
    <w:abstractNumId w:val="8"/>
  </w:num>
  <w:num w:numId="29" w16cid:durableId="2062366539">
    <w:abstractNumId w:val="46"/>
  </w:num>
  <w:num w:numId="30" w16cid:durableId="796339328">
    <w:abstractNumId w:val="3"/>
  </w:num>
  <w:num w:numId="31" w16cid:durableId="2089882213">
    <w:abstractNumId w:val="38"/>
  </w:num>
  <w:num w:numId="32" w16cid:durableId="1765766629">
    <w:abstractNumId w:val="9"/>
  </w:num>
  <w:num w:numId="33" w16cid:durableId="1563253252">
    <w:abstractNumId w:val="39"/>
  </w:num>
  <w:num w:numId="34" w16cid:durableId="1211308019">
    <w:abstractNumId w:val="36"/>
  </w:num>
  <w:num w:numId="35" w16cid:durableId="1854342940">
    <w:abstractNumId w:val="35"/>
  </w:num>
  <w:num w:numId="36" w16cid:durableId="1081869507">
    <w:abstractNumId w:val="21"/>
  </w:num>
  <w:num w:numId="37" w16cid:durableId="155266903">
    <w:abstractNumId w:val="37"/>
  </w:num>
  <w:num w:numId="38" w16cid:durableId="780951907">
    <w:abstractNumId w:val="29"/>
  </w:num>
  <w:num w:numId="39" w16cid:durableId="967736333">
    <w:abstractNumId w:val="44"/>
  </w:num>
  <w:num w:numId="40" w16cid:durableId="1700619447">
    <w:abstractNumId w:val="16"/>
  </w:num>
  <w:num w:numId="41" w16cid:durableId="1816331013">
    <w:abstractNumId w:val="11"/>
  </w:num>
  <w:num w:numId="42" w16cid:durableId="554893492">
    <w:abstractNumId w:val="22"/>
  </w:num>
  <w:num w:numId="43" w16cid:durableId="754014580">
    <w:abstractNumId w:val="17"/>
  </w:num>
  <w:num w:numId="44" w16cid:durableId="392894497">
    <w:abstractNumId w:val="42"/>
  </w:num>
  <w:num w:numId="45" w16cid:durableId="1112092124">
    <w:abstractNumId w:val="7"/>
  </w:num>
  <w:num w:numId="46" w16cid:durableId="2045716841">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F2"/>
    <w:rsid w:val="0001200C"/>
    <w:rsid w:val="00013EB9"/>
    <w:rsid w:val="00015792"/>
    <w:rsid w:val="00017C80"/>
    <w:rsid w:val="00020AAB"/>
    <w:rsid w:val="000221D0"/>
    <w:rsid w:val="00026265"/>
    <w:rsid w:val="0002736C"/>
    <w:rsid w:val="000330F6"/>
    <w:rsid w:val="00041A8B"/>
    <w:rsid w:val="00046610"/>
    <w:rsid w:val="0005633C"/>
    <w:rsid w:val="000624E3"/>
    <w:rsid w:val="00063483"/>
    <w:rsid w:val="00070579"/>
    <w:rsid w:val="00072B86"/>
    <w:rsid w:val="0007478A"/>
    <w:rsid w:val="000801C9"/>
    <w:rsid w:val="000871E9"/>
    <w:rsid w:val="000A1B38"/>
    <w:rsid w:val="000A2209"/>
    <w:rsid w:val="000A7FE6"/>
    <w:rsid w:val="000B1752"/>
    <w:rsid w:val="000B2F08"/>
    <w:rsid w:val="000B4457"/>
    <w:rsid w:val="000B7885"/>
    <w:rsid w:val="000C0A80"/>
    <w:rsid w:val="000C7C02"/>
    <w:rsid w:val="000E3B03"/>
    <w:rsid w:val="000E3D9C"/>
    <w:rsid w:val="000E664B"/>
    <w:rsid w:val="000E7E1C"/>
    <w:rsid w:val="000F42C0"/>
    <w:rsid w:val="000F5181"/>
    <w:rsid w:val="00101921"/>
    <w:rsid w:val="00102F09"/>
    <w:rsid w:val="0010391C"/>
    <w:rsid w:val="00113DA6"/>
    <w:rsid w:val="00114CDC"/>
    <w:rsid w:val="00115B0D"/>
    <w:rsid w:val="00115CBC"/>
    <w:rsid w:val="00126BFC"/>
    <w:rsid w:val="0015041F"/>
    <w:rsid w:val="00150E40"/>
    <w:rsid w:val="00152635"/>
    <w:rsid w:val="001621AF"/>
    <w:rsid w:val="001624A9"/>
    <w:rsid w:val="001641D8"/>
    <w:rsid w:val="0016597B"/>
    <w:rsid w:val="001719CA"/>
    <w:rsid w:val="001748E4"/>
    <w:rsid w:val="00174C02"/>
    <w:rsid w:val="00175205"/>
    <w:rsid w:val="0017693F"/>
    <w:rsid w:val="00181152"/>
    <w:rsid w:val="0018744D"/>
    <w:rsid w:val="001A0371"/>
    <w:rsid w:val="001A3635"/>
    <w:rsid w:val="001A4F01"/>
    <w:rsid w:val="001B2E62"/>
    <w:rsid w:val="001B64F3"/>
    <w:rsid w:val="001C10BE"/>
    <w:rsid w:val="001C4EE4"/>
    <w:rsid w:val="001D2BED"/>
    <w:rsid w:val="001D3AC0"/>
    <w:rsid w:val="001D550C"/>
    <w:rsid w:val="001E2420"/>
    <w:rsid w:val="001E2617"/>
    <w:rsid w:val="001E3D81"/>
    <w:rsid w:val="001E5E48"/>
    <w:rsid w:val="001F0C2B"/>
    <w:rsid w:val="001F132F"/>
    <w:rsid w:val="00204CE5"/>
    <w:rsid w:val="00206135"/>
    <w:rsid w:val="00210623"/>
    <w:rsid w:val="002133CB"/>
    <w:rsid w:val="00216AD8"/>
    <w:rsid w:val="0021785B"/>
    <w:rsid w:val="00220413"/>
    <w:rsid w:val="002224D1"/>
    <w:rsid w:val="00223BA9"/>
    <w:rsid w:val="00224D91"/>
    <w:rsid w:val="00226DF6"/>
    <w:rsid w:val="002323AC"/>
    <w:rsid w:val="00244742"/>
    <w:rsid w:val="00246607"/>
    <w:rsid w:val="00251F8A"/>
    <w:rsid w:val="002542D6"/>
    <w:rsid w:val="0025612D"/>
    <w:rsid w:val="002572D7"/>
    <w:rsid w:val="002641E7"/>
    <w:rsid w:val="002812B4"/>
    <w:rsid w:val="002814F5"/>
    <w:rsid w:val="0028580B"/>
    <w:rsid w:val="00290474"/>
    <w:rsid w:val="0029077F"/>
    <w:rsid w:val="00290B48"/>
    <w:rsid w:val="00293D11"/>
    <w:rsid w:val="002A29BA"/>
    <w:rsid w:val="002A4287"/>
    <w:rsid w:val="002A71D2"/>
    <w:rsid w:val="002B33B4"/>
    <w:rsid w:val="002B435C"/>
    <w:rsid w:val="002B65E0"/>
    <w:rsid w:val="002C0FE5"/>
    <w:rsid w:val="002C54C3"/>
    <w:rsid w:val="002D186D"/>
    <w:rsid w:val="002D450C"/>
    <w:rsid w:val="002D53F4"/>
    <w:rsid w:val="002E2F94"/>
    <w:rsid w:val="0030249E"/>
    <w:rsid w:val="00315149"/>
    <w:rsid w:val="00315E49"/>
    <w:rsid w:val="0031673A"/>
    <w:rsid w:val="003431FD"/>
    <w:rsid w:val="003468CD"/>
    <w:rsid w:val="003477A9"/>
    <w:rsid w:val="003513B1"/>
    <w:rsid w:val="00353BE3"/>
    <w:rsid w:val="0036004B"/>
    <w:rsid w:val="0036048C"/>
    <w:rsid w:val="00361470"/>
    <w:rsid w:val="003642AD"/>
    <w:rsid w:val="00366EC6"/>
    <w:rsid w:val="0037686F"/>
    <w:rsid w:val="003806AF"/>
    <w:rsid w:val="00380A04"/>
    <w:rsid w:val="003954B3"/>
    <w:rsid w:val="0039770C"/>
    <w:rsid w:val="003978CD"/>
    <w:rsid w:val="003A0F8F"/>
    <w:rsid w:val="003A7AA2"/>
    <w:rsid w:val="003A7BC8"/>
    <w:rsid w:val="003B21D2"/>
    <w:rsid w:val="003B4844"/>
    <w:rsid w:val="003B4FD0"/>
    <w:rsid w:val="003C0A77"/>
    <w:rsid w:val="003C27A0"/>
    <w:rsid w:val="003C2F6F"/>
    <w:rsid w:val="003C7988"/>
    <w:rsid w:val="003D7FEF"/>
    <w:rsid w:val="003E0DC4"/>
    <w:rsid w:val="003E1FF3"/>
    <w:rsid w:val="003F27DE"/>
    <w:rsid w:val="00402846"/>
    <w:rsid w:val="004056EE"/>
    <w:rsid w:val="0040796B"/>
    <w:rsid w:val="004111BF"/>
    <w:rsid w:val="00412A5E"/>
    <w:rsid w:val="004144BE"/>
    <w:rsid w:val="00414B53"/>
    <w:rsid w:val="00421C88"/>
    <w:rsid w:val="004245B9"/>
    <w:rsid w:val="00426BA8"/>
    <w:rsid w:val="004331C8"/>
    <w:rsid w:val="004332C7"/>
    <w:rsid w:val="00434BD4"/>
    <w:rsid w:val="00441DA7"/>
    <w:rsid w:val="00442D12"/>
    <w:rsid w:val="004460EE"/>
    <w:rsid w:val="00450D72"/>
    <w:rsid w:val="00451386"/>
    <w:rsid w:val="00451B27"/>
    <w:rsid w:val="00455D82"/>
    <w:rsid w:val="00455F0E"/>
    <w:rsid w:val="00457CB3"/>
    <w:rsid w:val="00461B4F"/>
    <w:rsid w:val="00463C82"/>
    <w:rsid w:val="0046440D"/>
    <w:rsid w:val="0046500A"/>
    <w:rsid w:val="0046647A"/>
    <w:rsid w:val="00467CDF"/>
    <w:rsid w:val="00472CD3"/>
    <w:rsid w:val="004761E3"/>
    <w:rsid w:val="004826CC"/>
    <w:rsid w:val="00483037"/>
    <w:rsid w:val="00484DE1"/>
    <w:rsid w:val="004962F2"/>
    <w:rsid w:val="004971AA"/>
    <w:rsid w:val="004A1DE9"/>
    <w:rsid w:val="004A2008"/>
    <w:rsid w:val="004A213B"/>
    <w:rsid w:val="004A5843"/>
    <w:rsid w:val="004B3B96"/>
    <w:rsid w:val="004B58C0"/>
    <w:rsid w:val="004B7476"/>
    <w:rsid w:val="004C1B7E"/>
    <w:rsid w:val="004C7932"/>
    <w:rsid w:val="004D233A"/>
    <w:rsid w:val="004D694F"/>
    <w:rsid w:val="004D6EFA"/>
    <w:rsid w:val="004D760D"/>
    <w:rsid w:val="004E135E"/>
    <w:rsid w:val="004E15DE"/>
    <w:rsid w:val="004E15E2"/>
    <w:rsid w:val="004E1F92"/>
    <w:rsid w:val="004E71B6"/>
    <w:rsid w:val="004F084D"/>
    <w:rsid w:val="00500587"/>
    <w:rsid w:val="00512E3E"/>
    <w:rsid w:val="0051675E"/>
    <w:rsid w:val="0052125B"/>
    <w:rsid w:val="005221F3"/>
    <w:rsid w:val="00527A79"/>
    <w:rsid w:val="005329D6"/>
    <w:rsid w:val="00532B16"/>
    <w:rsid w:val="00533AD5"/>
    <w:rsid w:val="00534117"/>
    <w:rsid w:val="00540208"/>
    <w:rsid w:val="00541D82"/>
    <w:rsid w:val="00545815"/>
    <w:rsid w:val="005458B4"/>
    <w:rsid w:val="00547E2C"/>
    <w:rsid w:val="00552FC4"/>
    <w:rsid w:val="00553186"/>
    <w:rsid w:val="0055351C"/>
    <w:rsid w:val="00554BF9"/>
    <w:rsid w:val="00571795"/>
    <w:rsid w:val="005759D5"/>
    <w:rsid w:val="005767D3"/>
    <w:rsid w:val="00576AC7"/>
    <w:rsid w:val="0059678B"/>
    <w:rsid w:val="005A2CFE"/>
    <w:rsid w:val="005A394C"/>
    <w:rsid w:val="005A4D36"/>
    <w:rsid w:val="005B16D1"/>
    <w:rsid w:val="005B1F05"/>
    <w:rsid w:val="005B3D57"/>
    <w:rsid w:val="005C190A"/>
    <w:rsid w:val="005C26A4"/>
    <w:rsid w:val="005C2FBD"/>
    <w:rsid w:val="005C4316"/>
    <w:rsid w:val="005D23BB"/>
    <w:rsid w:val="005E2D61"/>
    <w:rsid w:val="005F0E4A"/>
    <w:rsid w:val="005F326E"/>
    <w:rsid w:val="00600172"/>
    <w:rsid w:val="0060062F"/>
    <w:rsid w:val="006077CD"/>
    <w:rsid w:val="00607A86"/>
    <w:rsid w:val="006122EB"/>
    <w:rsid w:val="0061613F"/>
    <w:rsid w:val="00616C4B"/>
    <w:rsid w:val="006176A9"/>
    <w:rsid w:val="006200E6"/>
    <w:rsid w:val="00620ED3"/>
    <w:rsid w:val="00624572"/>
    <w:rsid w:val="006377D9"/>
    <w:rsid w:val="00637B18"/>
    <w:rsid w:val="00640204"/>
    <w:rsid w:val="00642B18"/>
    <w:rsid w:val="006467F1"/>
    <w:rsid w:val="00646815"/>
    <w:rsid w:val="0064696D"/>
    <w:rsid w:val="00650225"/>
    <w:rsid w:val="00654603"/>
    <w:rsid w:val="00660DC4"/>
    <w:rsid w:val="0066166D"/>
    <w:rsid w:val="0066489F"/>
    <w:rsid w:val="00670DEA"/>
    <w:rsid w:val="006732BF"/>
    <w:rsid w:val="00684699"/>
    <w:rsid w:val="00695F2E"/>
    <w:rsid w:val="00697C6E"/>
    <w:rsid w:val="006A3152"/>
    <w:rsid w:val="006B260E"/>
    <w:rsid w:val="006B2794"/>
    <w:rsid w:val="006B4659"/>
    <w:rsid w:val="006B4E9C"/>
    <w:rsid w:val="006C2857"/>
    <w:rsid w:val="006C2D0B"/>
    <w:rsid w:val="006C3094"/>
    <w:rsid w:val="006C56F0"/>
    <w:rsid w:val="006C5A9C"/>
    <w:rsid w:val="006C6F65"/>
    <w:rsid w:val="006D14D1"/>
    <w:rsid w:val="006D1F15"/>
    <w:rsid w:val="006D4468"/>
    <w:rsid w:val="006D71D1"/>
    <w:rsid w:val="006E6103"/>
    <w:rsid w:val="006F279A"/>
    <w:rsid w:val="006F49A2"/>
    <w:rsid w:val="006F6686"/>
    <w:rsid w:val="00701F51"/>
    <w:rsid w:val="00720E71"/>
    <w:rsid w:val="00721B36"/>
    <w:rsid w:val="00722DDC"/>
    <w:rsid w:val="00723459"/>
    <w:rsid w:val="0073183D"/>
    <w:rsid w:val="007334A6"/>
    <w:rsid w:val="00733580"/>
    <w:rsid w:val="0074106C"/>
    <w:rsid w:val="00741293"/>
    <w:rsid w:val="007413E4"/>
    <w:rsid w:val="00744F45"/>
    <w:rsid w:val="00747BF4"/>
    <w:rsid w:val="00753757"/>
    <w:rsid w:val="007560C9"/>
    <w:rsid w:val="007607D0"/>
    <w:rsid w:val="0076418D"/>
    <w:rsid w:val="00771DFD"/>
    <w:rsid w:val="0078079F"/>
    <w:rsid w:val="00793FD6"/>
    <w:rsid w:val="007B1FA6"/>
    <w:rsid w:val="007B40F7"/>
    <w:rsid w:val="007B46C4"/>
    <w:rsid w:val="007B7A1B"/>
    <w:rsid w:val="007C1CCA"/>
    <w:rsid w:val="007C246E"/>
    <w:rsid w:val="007C2983"/>
    <w:rsid w:val="007C3F20"/>
    <w:rsid w:val="007C67A7"/>
    <w:rsid w:val="007D0D0B"/>
    <w:rsid w:val="007D6766"/>
    <w:rsid w:val="007E20F2"/>
    <w:rsid w:val="007E23D3"/>
    <w:rsid w:val="007F0F70"/>
    <w:rsid w:val="007F7D81"/>
    <w:rsid w:val="008000CF"/>
    <w:rsid w:val="00800DEA"/>
    <w:rsid w:val="00805D53"/>
    <w:rsid w:val="00807424"/>
    <w:rsid w:val="0082267D"/>
    <w:rsid w:val="00830F68"/>
    <w:rsid w:val="008466F5"/>
    <w:rsid w:val="008543D6"/>
    <w:rsid w:val="008625C8"/>
    <w:rsid w:val="00866E82"/>
    <w:rsid w:val="00872E1C"/>
    <w:rsid w:val="00877E96"/>
    <w:rsid w:val="008817F5"/>
    <w:rsid w:val="00882447"/>
    <w:rsid w:val="00883895"/>
    <w:rsid w:val="00885550"/>
    <w:rsid w:val="00887B34"/>
    <w:rsid w:val="00892710"/>
    <w:rsid w:val="00892F31"/>
    <w:rsid w:val="00894708"/>
    <w:rsid w:val="008A07CA"/>
    <w:rsid w:val="008A1176"/>
    <w:rsid w:val="008A1F1D"/>
    <w:rsid w:val="008A6273"/>
    <w:rsid w:val="008B0CE0"/>
    <w:rsid w:val="008B5BD0"/>
    <w:rsid w:val="008B718A"/>
    <w:rsid w:val="008C3685"/>
    <w:rsid w:val="008D2C68"/>
    <w:rsid w:val="008D7891"/>
    <w:rsid w:val="008D7D4F"/>
    <w:rsid w:val="008E19EB"/>
    <w:rsid w:val="008E3565"/>
    <w:rsid w:val="008E3A98"/>
    <w:rsid w:val="008E4303"/>
    <w:rsid w:val="008E704C"/>
    <w:rsid w:val="008F2566"/>
    <w:rsid w:val="008F36B7"/>
    <w:rsid w:val="008F4862"/>
    <w:rsid w:val="008F4A03"/>
    <w:rsid w:val="00910988"/>
    <w:rsid w:val="00912CD8"/>
    <w:rsid w:val="00920297"/>
    <w:rsid w:val="0092121F"/>
    <w:rsid w:val="00921485"/>
    <w:rsid w:val="00923468"/>
    <w:rsid w:val="00923BD2"/>
    <w:rsid w:val="009266C9"/>
    <w:rsid w:val="00934849"/>
    <w:rsid w:val="0093494B"/>
    <w:rsid w:val="00937C40"/>
    <w:rsid w:val="00937F26"/>
    <w:rsid w:val="0094568D"/>
    <w:rsid w:val="00946AC3"/>
    <w:rsid w:val="00950628"/>
    <w:rsid w:val="009506E8"/>
    <w:rsid w:val="00953827"/>
    <w:rsid w:val="00965B6B"/>
    <w:rsid w:val="009712BE"/>
    <w:rsid w:val="00975E18"/>
    <w:rsid w:val="00977F01"/>
    <w:rsid w:val="009827FD"/>
    <w:rsid w:val="00987F30"/>
    <w:rsid w:val="0099101F"/>
    <w:rsid w:val="009948E7"/>
    <w:rsid w:val="0099669B"/>
    <w:rsid w:val="009A0537"/>
    <w:rsid w:val="009A5011"/>
    <w:rsid w:val="009B1D75"/>
    <w:rsid w:val="009C5F9C"/>
    <w:rsid w:val="009D4D2F"/>
    <w:rsid w:val="009E085E"/>
    <w:rsid w:val="009E2707"/>
    <w:rsid w:val="009E2B9C"/>
    <w:rsid w:val="009E549A"/>
    <w:rsid w:val="009F2515"/>
    <w:rsid w:val="009F31AF"/>
    <w:rsid w:val="009F6769"/>
    <w:rsid w:val="00A02FA4"/>
    <w:rsid w:val="00A036D1"/>
    <w:rsid w:val="00A03A19"/>
    <w:rsid w:val="00A146D2"/>
    <w:rsid w:val="00A20F84"/>
    <w:rsid w:val="00A25126"/>
    <w:rsid w:val="00A268AE"/>
    <w:rsid w:val="00A315A3"/>
    <w:rsid w:val="00A327AA"/>
    <w:rsid w:val="00A32B2C"/>
    <w:rsid w:val="00A43C85"/>
    <w:rsid w:val="00A44FB6"/>
    <w:rsid w:val="00A47012"/>
    <w:rsid w:val="00A47E3F"/>
    <w:rsid w:val="00A53F9B"/>
    <w:rsid w:val="00A56167"/>
    <w:rsid w:val="00A65290"/>
    <w:rsid w:val="00A72753"/>
    <w:rsid w:val="00A7760A"/>
    <w:rsid w:val="00A83B2D"/>
    <w:rsid w:val="00A9058E"/>
    <w:rsid w:val="00A92567"/>
    <w:rsid w:val="00AA1EE9"/>
    <w:rsid w:val="00AA6B5E"/>
    <w:rsid w:val="00AB38D2"/>
    <w:rsid w:val="00AB516F"/>
    <w:rsid w:val="00AB779B"/>
    <w:rsid w:val="00AB79E8"/>
    <w:rsid w:val="00AD17E1"/>
    <w:rsid w:val="00AE2A53"/>
    <w:rsid w:val="00AE392C"/>
    <w:rsid w:val="00AF3838"/>
    <w:rsid w:val="00AF3E9B"/>
    <w:rsid w:val="00AF4D45"/>
    <w:rsid w:val="00AF6E65"/>
    <w:rsid w:val="00B021DD"/>
    <w:rsid w:val="00B03C27"/>
    <w:rsid w:val="00B03DE0"/>
    <w:rsid w:val="00B059CA"/>
    <w:rsid w:val="00B11071"/>
    <w:rsid w:val="00B13AED"/>
    <w:rsid w:val="00B13C9E"/>
    <w:rsid w:val="00B20AD7"/>
    <w:rsid w:val="00B21CC1"/>
    <w:rsid w:val="00B30C77"/>
    <w:rsid w:val="00B342FE"/>
    <w:rsid w:val="00B4296D"/>
    <w:rsid w:val="00B42ED7"/>
    <w:rsid w:val="00B4673C"/>
    <w:rsid w:val="00B5164B"/>
    <w:rsid w:val="00B54A80"/>
    <w:rsid w:val="00B60E3D"/>
    <w:rsid w:val="00B657DE"/>
    <w:rsid w:val="00B707AD"/>
    <w:rsid w:val="00B82B7A"/>
    <w:rsid w:val="00B91676"/>
    <w:rsid w:val="00B91950"/>
    <w:rsid w:val="00B920C6"/>
    <w:rsid w:val="00B94A01"/>
    <w:rsid w:val="00B95F72"/>
    <w:rsid w:val="00B965C9"/>
    <w:rsid w:val="00B96DAF"/>
    <w:rsid w:val="00BA036A"/>
    <w:rsid w:val="00BB10E5"/>
    <w:rsid w:val="00BC0176"/>
    <w:rsid w:val="00BC36BC"/>
    <w:rsid w:val="00BC5210"/>
    <w:rsid w:val="00BC59EA"/>
    <w:rsid w:val="00BD1D81"/>
    <w:rsid w:val="00BD347C"/>
    <w:rsid w:val="00BD558E"/>
    <w:rsid w:val="00BD6A7A"/>
    <w:rsid w:val="00BE1579"/>
    <w:rsid w:val="00BE71EF"/>
    <w:rsid w:val="00BF1F26"/>
    <w:rsid w:val="00BF5ACF"/>
    <w:rsid w:val="00C0445E"/>
    <w:rsid w:val="00C065C9"/>
    <w:rsid w:val="00C11098"/>
    <w:rsid w:val="00C240E4"/>
    <w:rsid w:val="00C31345"/>
    <w:rsid w:val="00C37C55"/>
    <w:rsid w:val="00C40230"/>
    <w:rsid w:val="00C417CB"/>
    <w:rsid w:val="00C44648"/>
    <w:rsid w:val="00C508C9"/>
    <w:rsid w:val="00C516FF"/>
    <w:rsid w:val="00C5369F"/>
    <w:rsid w:val="00C5497C"/>
    <w:rsid w:val="00C54FF4"/>
    <w:rsid w:val="00C61963"/>
    <w:rsid w:val="00C66936"/>
    <w:rsid w:val="00C830B0"/>
    <w:rsid w:val="00C9133A"/>
    <w:rsid w:val="00C91C8B"/>
    <w:rsid w:val="00C92054"/>
    <w:rsid w:val="00C92B33"/>
    <w:rsid w:val="00CA2386"/>
    <w:rsid w:val="00CA5C9D"/>
    <w:rsid w:val="00CB5B4A"/>
    <w:rsid w:val="00CC4576"/>
    <w:rsid w:val="00CC5E07"/>
    <w:rsid w:val="00CC73CC"/>
    <w:rsid w:val="00CD1C45"/>
    <w:rsid w:val="00CD40AA"/>
    <w:rsid w:val="00CD496F"/>
    <w:rsid w:val="00CD7C85"/>
    <w:rsid w:val="00CE0571"/>
    <w:rsid w:val="00CE31B8"/>
    <w:rsid w:val="00CE3297"/>
    <w:rsid w:val="00CE3A46"/>
    <w:rsid w:val="00CE53C2"/>
    <w:rsid w:val="00CE637F"/>
    <w:rsid w:val="00CF5541"/>
    <w:rsid w:val="00D021ED"/>
    <w:rsid w:val="00D03397"/>
    <w:rsid w:val="00D13940"/>
    <w:rsid w:val="00D15FCE"/>
    <w:rsid w:val="00D253CC"/>
    <w:rsid w:val="00D3496B"/>
    <w:rsid w:val="00D41C92"/>
    <w:rsid w:val="00D444D7"/>
    <w:rsid w:val="00D52C30"/>
    <w:rsid w:val="00D6378C"/>
    <w:rsid w:val="00D6733B"/>
    <w:rsid w:val="00D74240"/>
    <w:rsid w:val="00D76BA8"/>
    <w:rsid w:val="00D85E0A"/>
    <w:rsid w:val="00D907CB"/>
    <w:rsid w:val="00D94B3F"/>
    <w:rsid w:val="00D95A58"/>
    <w:rsid w:val="00DA222F"/>
    <w:rsid w:val="00DA47A8"/>
    <w:rsid w:val="00DA4CFE"/>
    <w:rsid w:val="00DA708F"/>
    <w:rsid w:val="00DB25BE"/>
    <w:rsid w:val="00DB31AD"/>
    <w:rsid w:val="00DB7C70"/>
    <w:rsid w:val="00DC2B7E"/>
    <w:rsid w:val="00DC3A2A"/>
    <w:rsid w:val="00DC3B7C"/>
    <w:rsid w:val="00DE0FBD"/>
    <w:rsid w:val="00DE457F"/>
    <w:rsid w:val="00DF239A"/>
    <w:rsid w:val="00DF4878"/>
    <w:rsid w:val="00DF5B49"/>
    <w:rsid w:val="00E11C39"/>
    <w:rsid w:val="00E134B4"/>
    <w:rsid w:val="00E13797"/>
    <w:rsid w:val="00E2394B"/>
    <w:rsid w:val="00E36CD0"/>
    <w:rsid w:val="00E4291D"/>
    <w:rsid w:val="00E433F9"/>
    <w:rsid w:val="00E45759"/>
    <w:rsid w:val="00E55BDE"/>
    <w:rsid w:val="00E64A4B"/>
    <w:rsid w:val="00E66A44"/>
    <w:rsid w:val="00E674BB"/>
    <w:rsid w:val="00E8025C"/>
    <w:rsid w:val="00E808DC"/>
    <w:rsid w:val="00E82659"/>
    <w:rsid w:val="00E82CDA"/>
    <w:rsid w:val="00E83170"/>
    <w:rsid w:val="00E8624B"/>
    <w:rsid w:val="00EA106B"/>
    <w:rsid w:val="00EA515D"/>
    <w:rsid w:val="00EC5BBC"/>
    <w:rsid w:val="00ED0F2D"/>
    <w:rsid w:val="00ED664D"/>
    <w:rsid w:val="00EE085B"/>
    <w:rsid w:val="00EE1AEE"/>
    <w:rsid w:val="00EF188E"/>
    <w:rsid w:val="00EF55DF"/>
    <w:rsid w:val="00F0139C"/>
    <w:rsid w:val="00F05E64"/>
    <w:rsid w:val="00F20B81"/>
    <w:rsid w:val="00F3088D"/>
    <w:rsid w:val="00F32257"/>
    <w:rsid w:val="00F329F2"/>
    <w:rsid w:val="00F33323"/>
    <w:rsid w:val="00F3635D"/>
    <w:rsid w:val="00F45C00"/>
    <w:rsid w:val="00F53BD1"/>
    <w:rsid w:val="00F626BF"/>
    <w:rsid w:val="00F63BA4"/>
    <w:rsid w:val="00F6601A"/>
    <w:rsid w:val="00F7316B"/>
    <w:rsid w:val="00F74CC5"/>
    <w:rsid w:val="00F84117"/>
    <w:rsid w:val="00F865E1"/>
    <w:rsid w:val="00F93AA7"/>
    <w:rsid w:val="00F968C1"/>
    <w:rsid w:val="00FA0EFB"/>
    <w:rsid w:val="00FA1628"/>
    <w:rsid w:val="00FA599D"/>
    <w:rsid w:val="00FB42DE"/>
    <w:rsid w:val="00FC7669"/>
    <w:rsid w:val="00FC7B0A"/>
    <w:rsid w:val="00FD54F5"/>
    <w:rsid w:val="00FD5705"/>
    <w:rsid w:val="00FE422E"/>
    <w:rsid w:val="00FE5ADB"/>
    <w:rsid w:val="00FE6D5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C4B6"/>
  <w15:docId w15:val="{3E2ABF53-A7F6-40D6-9461-0341C40C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2B18"/>
  </w:style>
  <w:style w:type="paragraph" w:styleId="Nagwek1">
    <w:name w:val="heading 1"/>
    <w:basedOn w:val="Normalny"/>
    <w:next w:val="Normalny"/>
    <w:link w:val="Nagwek1Znak"/>
    <w:qFormat/>
    <w:rsid w:val="007E20F2"/>
    <w:pPr>
      <w:keepNext/>
      <w:spacing w:after="0" w:line="360" w:lineRule="auto"/>
      <w:outlineLvl w:val="0"/>
    </w:pPr>
    <w:rPr>
      <w:rFonts w:ascii="Times New Roman" w:eastAsia="Times New Roman" w:hAnsi="Times New Roman" w:cs="Times New Roman"/>
      <w:b/>
      <w:sz w:val="24"/>
      <w:szCs w:val="20"/>
      <w:lang w:eastAsia="pl-PL"/>
    </w:rPr>
  </w:style>
  <w:style w:type="paragraph" w:styleId="Nagwek2">
    <w:name w:val="heading 2"/>
    <w:basedOn w:val="Normalny"/>
    <w:next w:val="Normalny"/>
    <w:link w:val="Nagwek2Znak"/>
    <w:uiPriority w:val="9"/>
    <w:semiHidden/>
    <w:unhideWhenUsed/>
    <w:qFormat/>
    <w:rsid w:val="007560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7E20F2"/>
    <w:pPr>
      <w:keepNext/>
      <w:spacing w:before="240" w:after="60" w:line="240" w:lineRule="auto"/>
      <w:jc w:val="both"/>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7E20F2"/>
    <w:pPr>
      <w:keepNext/>
      <w:spacing w:after="0" w:line="360" w:lineRule="auto"/>
      <w:jc w:val="center"/>
      <w:outlineLvl w:val="3"/>
    </w:pPr>
    <w:rPr>
      <w:rFonts w:ascii="Times New Roman" w:eastAsia="Times New Roman" w:hAnsi="Times New Roman" w:cs="Times New Roman"/>
      <w:b/>
      <w:sz w:val="24"/>
      <w:szCs w:val="20"/>
      <w:lang w:eastAsia="pl-PL"/>
    </w:rPr>
  </w:style>
  <w:style w:type="paragraph" w:styleId="Nagwek5">
    <w:name w:val="heading 5"/>
    <w:basedOn w:val="Normalny"/>
    <w:next w:val="Normalny"/>
    <w:link w:val="Nagwek5Znak"/>
    <w:qFormat/>
    <w:rsid w:val="007E20F2"/>
    <w:pPr>
      <w:spacing w:before="240" w:after="60" w:line="240" w:lineRule="auto"/>
      <w:jc w:val="both"/>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E20F2"/>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7E20F2"/>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7E20F2"/>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7E20F2"/>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unhideWhenUsed/>
    <w:rsid w:val="007E20F2"/>
  </w:style>
  <w:style w:type="paragraph" w:styleId="Tekstpodstawowy">
    <w:name w:val="Body Text"/>
    <w:basedOn w:val="Normalny"/>
    <w:link w:val="TekstpodstawowyZnak"/>
    <w:rsid w:val="007E20F2"/>
    <w:pPr>
      <w:spacing w:after="12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7E20F2"/>
    <w:rPr>
      <w:rFonts w:ascii="Times New Roman" w:eastAsia="Times New Roman" w:hAnsi="Times New Roman" w:cs="Times New Roman"/>
      <w:sz w:val="24"/>
      <w:szCs w:val="20"/>
      <w:lang w:eastAsia="pl-PL"/>
    </w:rPr>
  </w:style>
  <w:style w:type="paragraph" w:customStyle="1" w:styleId="Default">
    <w:name w:val="Default"/>
    <w:rsid w:val="007E20F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table" w:styleId="Tabela-Siatka">
    <w:name w:val="Table Grid"/>
    <w:basedOn w:val="Standardowy"/>
    <w:rsid w:val="007E20F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7E20F2"/>
    <w:pPr>
      <w:spacing w:after="120" w:line="240" w:lineRule="auto"/>
      <w:ind w:left="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7E20F2"/>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rsid w:val="007E20F2"/>
    <w:pPr>
      <w:spacing w:after="120" w:line="240" w:lineRule="auto"/>
      <w:ind w:left="360"/>
      <w:jc w:val="both"/>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7E20F2"/>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rsid w:val="007E20F2"/>
    <w:pPr>
      <w:spacing w:after="120" w:line="480" w:lineRule="auto"/>
      <w:ind w:left="360"/>
      <w:jc w:val="both"/>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7E20F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7E20F2"/>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7E20F2"/>
    <w:rPr>
      <w:rFonts w:ascii="Times New Roman" w:eastAsia="Times New Roman" w:hAnsi="Times New Roman" w:cs="Times New Roman"/>
      <w:sz w:val="24"/>
      <w:szCs w:val="20"/>
      <w:lang w:eastAsia="pl-PL"/>
    </w:rPr>
  </w:style>
  <w:style w:type="paragraph" w:styleId="Tytu">
    <w:name w:val="Title"/>
    <w:basedOn w:val="Normalny"/>
    <w:link w:val="TytuZnak"/>
    <w:qFormat/>
    <w:rsid w:val="007E20F2"/>
    <w:pPr>
      <w:autoSpaceDE w:val="0"/>
      <w:autoSpaceDN w:val="0"/>
      <w:spacing w:after="0" w:line="240" w:lineRule="auto"/>
      <w:jc w:val="center"/>
    </w:pPr>
    <w:rPr>
      <w:rFonts w:ascii="Times New Roman" w:eastAsia="Times New Roman" w:hAnsi="Times New Roman" w:cs="Times New Roman"/>
      <w:b/>
      <w:bCs/>
      <w:sz w:val="28"/>
      <w:szCs w:val="28"/>
      <w:lang w:eastAsia="pl-PL"/>
    </w:rPr>
  </w:style>
  <w:style w:type="character" w:customStyle="1" w:styleId="TytuZnak">
    <w:name w:val="Tytuł Znak"/>
    <w:basedOn w:val="Domylnaczcionkaakapitu"/>
    <w:link w:val="Tytu"/>
    <w:rsid w:val="007E20F2"/>
    <w:rPr>
      <w:rFonts w:ascii="Times New Roman" w:eastAsia="Times New Roman" w:hAnsi="Times New Roman" w:cs="Times New Roman"/>
      <w:b/>
      <w:bCs/>
      <w:sz w:val="28"/>
      <w:szCs w:val="28"/>
      <w:lang w:eastAsia="pl-PL"/>
    </w:rPr>
  </w:style>
  <w:style w:type="character" w:styleId="Hipercze">
    <w:name w:val="Hyperlink"/>
    <w:rsid w:val="007E20F2"/>
    <w:rPr>
      <w:color w:val="0000FF"/>
      <w:u w:val="single"/>
    </w:rPr>
  </w:style>
  <w:style w:type="paragraph" w:styleId="NormalnyWeb">
    <w:name w:val="Normal (Web)"/>
    <w:basedOn w:val="Normalny"/>
    <w:uiPriority w:val="99"/>
    <w:rsid w:val="007E20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semiHidden/>
    <w:rsid w:val="007E20F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E20F2"/>
    <w:rPr>
      <w:rFonts w:ascii="Times New Roman" w:eastAsia="Times New Roman" w:hAnsi="Times New Roman" w:cs="Times New Roman"/>
      <w:sz w:val="20"/>
      <w:szCs w:val="20"/>
      <w:lang w:eastAsia="pl-PL"/>
    </w:rPr>
  </w:style>
  <w:style w:type="character" w:styleId="Odwoanieprzypisudolnego">
    <w:name w:val="footnote reference"/>
    <w:semiHidden/>
    <w:rsid w:val="007E20F2"/>
    <w:rPr>
      <w:vertAlign w:val="superscript"/>
    </w:rPr>
  </w:style>
  <w:style w:type="character" w:styleId="Pogrubienie">
    <w:name w:val="Strong"/>
    <w:uiPriority w:val="22"/>
    <w:qFormat/>
    <w:rsid w:val="007E20F2"/>
    <w:rPr>
      <w:b/>
    </w:rPr>
  </w:style>
  <w:style w:type="character" w:styleId="Uwydatnienie">
    <w:name w:val="Emphasis"/>
    <w:uiPriority w:val="20"/>
    <w:qFormat/>
    <w:rsid w:val="007E20F2"/>
    <w:rPr>
      <w:i/>
      <w:iCs/>
    </w:rPr>
  </w:style>
  <w:style w:type="character" w:customStyle="1" w:styleId="tytulnewsa">
    <w:name w:val="tytulnewsa"/>
    <w:basedOn w:val="Domylnaczcionkaakapitu"/>
    <w:rsid w:val="007E20F2"/>
  </w:style>
  <w:style w:type="numbering" w:styleId="111111">
    <w:name w:val="Outline List 2"/>
    <w:basedOn w:val="Bezlisty"/>
    <w:rsid w:val="007E20F2"/>
  </w:style>
  <w:style w:type="paragraph" w:customStyle="1" w:styleId="tekst">
    <w:name w:val="tekst"/>
    <w:basedOn w:val="Normalny"/>
    <w:link w:val="tekstZnak"/>
    <w:autoRedefine/>
    <w:rsid w:val="007E20F2"/>
    <w:pPr>
      <w:spacing w:after="0" w:line="240" w:lineRule="auto"/>
      <w:ind w:left="34"/>
      <w:jc w:val="both"/>
    </w:pPr>
    <w:rPr>
      <w:rFonts w:ascii="Arial Narrow" w:eastAsia="Times New Roman" w:hAnsi="Arial Narrow" w:cs="Times New Roman"/>
      <w:sz w:val="24"/>
      <w:szCs w:val="24"/>
      <w:lang w:eastAsia="pl-PL"/>
    </w:rPr>
  </w:style>
  <w:style w:type="character" w:customStyle="1" w:styleId="tekstZnak">
    <w:name w:val="tekst Znak"/>
    <w:link w:val="tekst"/>
    <w:rsid w:val="007E20F2"/>
    <w:rPr>
      <w:rFonts w:ascii="Arial Narrow" w:eastAsia="Times New Roman" w:hAnsi="Arial Narrow" w:cs="Times New Roman"/>
      <w:sz w:val="24"/>
      <w:szCs w:val="24"/>
      <w:lang w:eastAsia="pl-PL"/>
    </w:rPr>
  </w:style>
  <w:style w:type="paragraph" w:styleId="Tekstprzypisukocowego">
    <w:name w:val="endnote text"/>
    <w:basedOn w:val="Normalny"/>
    <w:link w:val="TekstprzypisukocowegoZnak"/>
    <w:rsid w:val="007E20F2"/>
    <w:pPr>
      <w:spacing w:after="0" w:line="240" w:lineRule="auto"/>
      <w:jc w:val="both"/>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E20F2"/>
    <w:rPr>
      <w:rFonts w:ascii="Times New Roman" w:eastAsia="Times New Roman" w:hAnsi="Times New Roman" w:cs="Times New Roman"/>
      <w:sz w:val="20"/>
      <w:szCs w:val="20"/>
      <w:lang w:eastAsia="pl-PL"/>
    </w:rPr>
  </w:style>
  <w:style w:type="character" w:styleId="Odwoanieprzypisukocowego">
    <w:name w:val="endnote reference"/>
    <w:rsid w:val="007E20F2"/>
    <w:rPr>
      <w:vertAlign w:val="superscript"/>
    </w:rPr>
  </w:style>
  <w:style w:type="paragraph" w:styleId="Nagwek">
    <w:name w:val="header"/>
    <w:basedOn w:val="Normalny"/>
    <w:link w:val="NagwekZnak"/>
    <w:uiPriority w:val="99"/>
    <w:rsid w:val="007E20F2"/>
    <w:pPr>
      <w:tabs>
        <w:tab w:val="center" w:pos="4536"/>
        <w:tab w:val="right" w:pos="9072"/>
      </w:tabs>
      <w:spacing w:after="0" w:line="240" w:lineRule="auto"/>
      <w:jc w:val="both"/>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7E20F2"/>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7E20F2"/>
    <w:pPr>
      <w:tabs>
        <w:tab w:val="center" w:pos="4536"/>
        <w:tab w:val="right" w:pos="9072"/>
      </w:tabs>
      <w:spacing w:after="0" w:line="240" w:lineRule="auto"/>
      <w:jc w:val="both"/>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7E20F2"/>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7E20F2"/>
    <w:pPr>
      <w:spacing w:after="0" w:line="240" w:lineRule="auto"/>
      <w:jc w:val="both"/>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7E20F2"/>
    <w:rPr>
      <w:rFonts w:ascii="Tahoma" w:eastAsia="Times New Roman" w:hAnsi="Tahoma" w:cs="Tahoma"/>
      <w:sz w:val="16"/>
      <w:szCs w:val="16"/>
      <w:lang w:eastAsia="pl-PL"/>
    </w:rPr>
  </w:style>
  <w:style w:type="numbering" w:customStyle="1" w:styleId="1111111">
    <w:name w:val="1 / 1.1 / 1.1.11"/>
    <w:basedOn w:val="Bezlisty"/>
    <w:next w:val="111111"/>
    <w:rsid w:val="007E20F2"/>
    <w:pPr>
      <w:numPr>
        <w:numId w:val="3"/>
      </w:numPr>
    </w:pPr>
  </w:style>
  <w:style w:type="paragraph" w:styleId="Akapitzlist">
    <w:name w:val="List Paragraph"/>
    <w:basedOn w:val="Normalny"/>
    <w:uiPriority w:val="34"/>
    <w:qFormat/>
    <w:rsid w:val="007E20F2"/>
    <w:pPr>
      <w:spacing w:after="0" w:line="240" w:lineRule="auto"/>
      <w:ind w:left="708"/>
      <w:jc w:val="both"/>
    </w:pPr>
    <w:rPr>
      <w:rFonts w:ascii="Times New Roman" w:eastAsia="Times New Roman" w:hAnsi="Times New Roman" w:cs="Times New Roman"/>
      <w:sz w:val="24"/>
      <w:szCs w:val="24"/>
      <w:lang w:eastAsia="pl-PL"/>
    </w:rPr>
  </w:style>
  <w:style w:type="character" w:customStyle="1" w:styleId="Nierozpoznanawzmianka1">
    <w:name w:val="Nierozpoznana wzmianka1"/>
    <w:uiPriority w:val="99"/>
    <w:semiHidden/>
    <w:unhideWhenUsed/>
    <w:rsid w:val="007E20F2"/>
    <w:rPr>
      <w:color w:val="605E5C"/>
      <w:shd w:val="clear" w:color="auto" w:fill="E1DFDD"/>
    </w:rPr>
  </w:style>
  <w:style w:type="character" w:styleId="Odwoaniedokomentarza">
    <w:name w:val="annotation reference"/>
    <w:rsid w:val="007E20F2"/>
    <w:rPr>
      <w:sz w:val="16"/>
      <w:szCs w:val="16"/>
    </w:rPr>
  </w:style>
  <w:style w:type="paragraph" w:styleId="Tekstkomentarza">
    <w:name w:val="annotation text"/>
    <w:basedOn w:val="Normalny"/>
    <w:link w:val="TekstkomentarzaZnak"/>
    <w:rsid w:val="007E20F2"/>
    <w:pPr>
      <w:spacing w:after="0" w:line="240" w:lineRule="auto"/>
      <w:jc w:val="both"/>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7E20F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E20F2"/>
    <w:rPr>
      <w:b/>
      <w:bCs/>
    </w:rPr>
  </w:style>
  <w:style w:type="character" w:customStyle="1" w:styleId="TematkomentarzaZnak">
    <w:name w:val="Temat komentarza Znak"/>
    <w:basedOn w:val="TekstkomentarzaZnak"/>
    <w:link w:val="Tematkomentarza"/>
    <w:rsid w:val="007E20F2"/>
    <w:rPr>
      <w:rFonts w:ascii="Times New Roman" w:eastAsia="Times New Roman" w:hAnsi="Times New Roman" w:cs="Times New Roman"/>
      <w:b/>
      <w:bCs/>
      <w:sz w:val="20"/>
      <w:szCs w:val="20"/>
      <w:lang w:eastAsia="pl-PL"/>
    </w:rPr>
  </w:style>
  <w:style w:type="character" w:customStyle="1" w:styleId="Nagwek2Znak">
    <w:name w:val="Nagłówek 2 Znak"/>
    <w:basedOn w:val="Domylnaczcionkaakapitu"/>
    <w:link w:val="Nagwek2"/>
    <w:uiPriority w:val="9"/>
    <w:semiHidden/>
    <w:rsid w:val="007560C9"/>
    <w:rPr>
      <w:rFonts w:asciiTheme="majorHAnsi" w:eastAsiaTheme="majorEastAsia" w:hAnsiTheme="majorHAnsi" w:cstheme="majorBidi"/>
      <w:color w:val="2F5496" w:themeColor="accent1" w:themeShade="BF"/>
      <w:sz w:val="26"/>
      <w:szCs w:val="26"/>
    </w:rPr>
  </w:style>
  <w:style w:type="character" w:customStyle="1" w:styleId="cf01">
    <w:name w:val="cf01"/>
    <w:basedOn w:val="Domylnaczcionkaakapitu"/>
    <w:rsid w:val="009E2707"/>
    <w:rPr>
      <w:rFonts w:ascii="Segoe UI" w:hAnsi="Segoe UI" w:cs="Segoe UI" w:hint="default"/>
      <w:sz w:val="18"/>
      <w:szCs w:val="18"/>
    </w:rPr>
  </w:style>
  <w:style w:type="table" w:customStyle="1" w:styleId="Tabela-Siatka1">
    <w:name w:val="Tabela - Siatka1"/>
    <w:basedOn w:val="Standardowy"/>
    <w:next w:val="Tabela-Siatka"/>
    <w:uiPriority w:val="39"/>
    <w:rsid w:val="00DB7C70"/>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ny"/>
    <w:rsid w:val="00412A5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412A5E"/>
  </w:style>
  <w:style w:type="character" w:customStyle="1" w:styleId="eop">
    <w:name w:val="eop"/>
    <w:basedOn w:val="Domylnaczcionkaakapitu"/>
    <w:rsid w:val="00412A5E"/>
  </w:style>
  <w:style w:type="character" w:customStyle="1" w:styleId="findhit">
    <w:name w:val="findhit"/>
    <w:basedOn w:val="Domylnaczcionkaakapitu"/>
    <w:rsid w:val="00412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0579">
      <w:bodyDiv w:val="1"/>
      <w:marLeft w:val="0"/>
      <w:marRight w:val="0"/>
      <w:marTop w:val="0"/>
      <w:marBottom w:val="0"/>
      <w:divBdr>
        <w:top w:val="none" w:sz="0" w:space="0" w:color="auto"/>
        <w:left w:val="none" w:sz="0" w:space="0" w:color="auto"/>
        <w:bottom w:val="none" w:sz="0" w:space="0" w:color="auto"/>
        <w:right w:val="none" w:sz="0" w:space="0" w:color="auto"/>
      </w:divBdr>
      <w:divsChild>
        <w:div w:id="476991061">
          <w:marLeft w:val="0"/>
          <w:marRight w:val="0"/>
          <w:marTop w:val="0"/>
          <w:marBottom w:val="0"/>
          <w:divBdr>
            <w:top w:val="none" w:sz="0" w:space="0" w:color="auto"/>
            <w:left w:val="none" w:sz="0" w:space="0" w:color="auto"/>
            <w:bottom w:val="none" w:sz="0" w:space="0" w:color="auto"/>
            <w:right w:val="none" w:sz="0" w:space="0" w:color="auto"/>
          </w:divBdr>
        </w:div>
        <w:div w:id="161968391">
          <w:marLeft w:val="0"/>
          <w:marRight w:val="0"/>
          <w:marTop w:val="0"/>
          <w:marBottom w:val="0"/>
          <w:divBdr>
            <w:top w:val="none" w:sz="0" w:space="0" w:color="auto"/>
            <w:left w:val="none" w:sz="0" w:space="0" w:color="auto"/>
            <w:bottom w:val="none" w:sz="0" w:space="0" w:color="auto"/>
            <w:right w:val="none" w:sz="0" w:space="0" w:color="auto"/>
          </w:divBdr>
        </w:div>
        <w:div w:id="1871529655">
          <w:marLeft w:val="0"/>
          <w:marRight w:val="0"/>
          <w:marTop w:val="0"/>
          <w:marBottom w:val="0"/>
          <w:divBdr>
            <w:top w:val="none" w:sz="0" w:space="0" w:color="auto"/>
            <w:left w:val="none" w:sz="0" w:space="0" w:color="auto"/>
            <w:bottom w:val="none" w:sz="0" w:space="0" w:color="auto"/>
            <w:right w:val="none" w:sz="0" w:space="0" w:color="auto"/>
          </w:divBdr>
        </w:div>
      </w:divsChild>
    </w:div>
    <w:div w:id="360981502">
      <w:bodyDiv w:val="1"/>
      <w:marLeft w:val="0"/>
      <w:marRight w:val="0"/>
      <w:marTop w:val="0"/>
      <w:marBottom w:val="0"/>
      <w:divBdr>
        <w:top w:val="none" w:sz="0" w:space="0" w:color="auto"/>
        <w:left w:val="none" w:sz="0" w:space="0" w:color="auto"/>
        <w:bottom w:val="none" w:sz="0" w:space="0" w:color="auto"/>
        <w:right w:val="none" w:sz="0" w:space="0" w:color="auto"/>
      </w:divBdr>
    </w:div>
    <w:div w:id="984315622">
      <w:bodyDiv w:val="1"/>
      <w:marLeft w:val="0"/>
      <w:marRight w:val="0"/>
      <w:marTop w:val="0"/>
      <w:marBottom w:val="0"/>
      <w:divBdr>
        <w:top w:val="none" w:sz="0" w:space="0" w:color="auto"/>
        <w:left w:val="none" w:sz="0" w:space="0" w:color="auto"/>
        <w:bottom w:val="none" w:sz="0" w:space="0" w:color="auto"/>
        <w:right w:val="none" w:sz="0" w:space="0" w:color="auto"/>
      </w:divBdr>
      <w:divsChild>
        <w:div w:id="892233006">
          <w:blockQuote w:val="1"/>
          <w:marLeft w:val="0"/>
          <w:marRight w:val="0"/>
          <w:marTop w:val="300"/>
          <w:marBottom w:val="450"/>
          <w:divBdr>
            <w:top w:val="none" w:sz="0" w:space="0" w:color="B7925E"/>
            <w:left w:val="single" w:sz="36" w:space="15" w:color="B7925E"/>
            <w:bottom w:val="none" w:sz="0" w:space="0" w:color="B7925E"/>
            <w:right w:val="none" w:sz="0" w:space="0" w:color="B7925E"/>
          </w:divBdr>
        </w:div>
      </w:divsChild>
    </w:div>
    <w:div w:id="1035500728">
      <w:bodyDiv w:val="1"/>
      <w:marLeft w:val="0"/>
      <w:marRight w:val="0"/>
      <w:marTop w:val="0"/>
      <w:marBottom w:val="0"/>
      <w:divBdr>
        <w:top w:val="none" w:sz="0" w:space="0" w:color="auto"/>
        <w:left w:val="none" w:sz="0" w:space="0" w:color="auto"/>
        <w:bottom w:val="none" w:sz="0" w:space="0" w:color="auto"/>
        <w:right w:val="none" w:sz="0" w:space="0" w:color="auto"/>
      </w:divBdr>
    </w:div>
    <w:div w:id="1155756354">
      <w:bodyDiv w:val="1"/>
      <w:marLeft w:val="0"/>
      <w:marRight w:val="0"/>
      <w:marTop w:val="0"/>
      <w:marBottom w:val="0"/>
      <w:divBdr>
        <w:top w:val="none" w:sz="0" w:space="0" w:color="auto"/>
        <w:left w:val="none" w:sz="0" w:space="0" w:color="auto"/>
        <w:bottom w:val="none" w:sz="0" w:space="0" w:color="auto"/>
        <w:right w:val="none" w:sz="0" w:space="0" w:color="auto"/>
      </w:divBdr>
    </w:div>
    <w:div w:id="1906837610">
      <w:bodyDiv w:val="1"/>
      <w:marLeft w:val="0"/>
      <w:marRight w:val="0"/>
      <w:marTop w:val="0"/>
      <w:marBottom w:val="0"/>
      <w:divBdr>
        <w:top w:val="none" w:sz="0" w:space="0" w:color="auto"/>
        <w:left w:val="none" w:sz="0" w:space="0" w:color="auto"/>
        <w:bottom w:val="none" w:sz="0" w:space="0" w:color="auto"/>
        <w:right w:val="none" w:sz="0" w:space="0" w:color="auto"/>
      </w:divBdr>
    </w:div>
    <w:div w:id="2054302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p.erzeszow.pl" TargetMode="External"/><Relationship Id="rId13" Type="http://schemas.openxmlformats.org/officeDocument/2006/relationships/hyperlink" Target="https://generatorNGO.erzesz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rzeszow.pl/pl/47-marka-miasta/7080-logo-rzeszowa.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neratorNGO.erzesz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rzeszow.pl" TargetMode="External"/><Relationship Id="rId4" Type="http://schemas.openxmlformats.org/officeDocument/2006/relationships/settings" Target="settings.xml"/><Relationship Id="rId9" Type="http://schemas.openxmlformats.org/officeDocument/2006/relationships/hyperlink" Target="https://eto.erzeszow.pl" TargetMode="External"/><Relationship Id="rId14" Type="http://schemas.openxmlformats.org/officeDocument/2006/relationships/hyperlink" Target="mailto:wps@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E9B9A-0B03-428F-BA8A-78ACCBE4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25</Pages>
  <Words>8173</Words>
  <Characters>49043</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Magnowski Maciej</dc:creator>
  <cp:lastModifiedBy>Bylinowski Piotr</cp:lastModifiedBy>
  <cp:revision>119</cp:revision>
  <cp:lastPrinted>2026-02-16T13:54:00Z</cp:lastPrinted>
  <dcterms:created xsi:type="dcterms:W3CDTF">2026-02-04T13:17:00Z</dcterms:created>
  <dcterms:modified xsi:type="dcterms:W3CDTF">2026-02-20T09:21:00Z</dcterms:modified>
</cp:coreProperties>
</file>